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1E933" w14:textId="77777777" w:rsidR="00DB6541" w:rsidRPr="00140B3B" w:rsidRDefault="00DB6541" w:rsidP="00140B3B">
      <w:pPr>
        <w:pStyle w:val="Default"/>
        <w:spacing w:line="276" w:lineRule="auto"/>
        <w:jc w:val="center"/>
        <w:outlineLvl w:val="0"/>
        <w:rPr>
          <w:rFonts w:ascii="Lato" w:hAnsi="Lato"/>
          <w:b/>
          <w:color w:val="auto"/>
          <w:sz w:val="22"/>
          <w:szCs w:val="22"/>
        </w:rPr>
      </w:pPr>
      <w:r w:rsidRPr="00140B3B">
        <w:rPr>
          <w:rFonts w:ascii="Lato" w:hAnsi="Lato"/>
          <w:b/>
          <w:color w:val="auto"/>
          <w:sz w:val="22"/>
          <w:szCs w:val="22"/>
        </w:rPr>
        <w:t>Umowa nr………….</w:t>
      </w:r>
    </w:p>
    <w:p w14:paraId="226C247E" w14:textId="77777777" w:rsidR="00DB6541" w:rsidRPr="00140B3B" w:rsidRDefault="00DB6541" w:rsidP="00140B3B">
      <w:pPr>
        <w:pStyle w:val="Default"/>
        <w:spacing w:line="276" w:lineRule="auto"/>
        <w:jc w:val="both"/>
        <w:rPr>
          <w:rFonts w:ascii="Lato" w:hAnsi="Lato"/>
          <w:color w:val="auto"/>
          <w:sz w:val="22"/>
          <w:szCs w:val="22"/>
        </w:rPr>
      </w:pPr>
    </w:p>
    <w:p w14:paraId="45F28457" w14:textId="788EB024" w:rsidR="006E1F1C" w:rsidRPr="00140B3B" w:rsidRDefault="006E1F1C" w:rsidP="00BB7A83">
      <w:pPr>
        <w:contextualSpacing/>
        <w:jc w:val="both"/>
        <w:rPr>
          <w:rFonts w:ascii="Lato" w:hAnsi="Lato" w:cstheme="minorHAnsi"/>
        </w:rPr>
      </w:pPr>
      <w:r w:rsidRPr="00140B3B">
        <w:rPr>
          <w:rFonts w:ascii="Lato" w:hAnsi="Lato" w:cstheme="minorHAnsi"/>
        </w:rPr>
        <w:t xml:space="preserve">Zawarta w wyniku postępowania o udzielenie zamówienia publicznego prowadzonego w trybie podstawowym z możliwością przeprowadzenia negocjacji o wartości zamówienia nieprzekraczającej progów unijnych, o jakich stanowi art. 3 ustawy </w:t>
      </w:r>
      <w:bookmarkStart w:id="0" w:name="_Hlk214267803"/>
      <w:r w:rsidRPr="00140B3B">
        <w:rPr>
          <w:rFonts w:ascii="Lato" w:hAnsi="Lato" w:cstheme="minorHAnsi"/>
        </w:rPr>
        <w:t>z dnia 11 września 2019 r. - Prawo zamówień publicznych (</w:t>
      </w:r>
      <w:proofErr w:type="spellStart"/>
      <w:r w:rsidR="00BB7A83" w:rsidRPr="00BB7A83">
        <w:rPr>
          <w:rFonts w:ascii="Lato" w:hAnsi="Lato" w:cstheme="minorHAnsi"/>
        </w:rPr>
        <w:t>t.j</w:t>
      </w:r>
      <w:proofErr w:type="spellEnd"/>
      <w:r w:rsidR="00BB7A83" w:rsidRPr="00BB7A83">
        <w:rPr>
          <w:rFonts w:ascii="Lato" w:hAnsi="Lato" w:cstheme="minorHAnsi"/>
        </w:rPr>
        <w:t>.</w:t>
      </w:r>
      <w:r w:rsidR="00BB7A83">
        <w:rPr>
          <w:rFonts w:ascii="Lato" w:hAnsi="Lato" w:cstheme="minorHAnsi"/>
        </w:rPr>
        <w:t xml:space="preserve"> </w:t>
      </w:r>
      <w:r w:rsidR="00BB7A83" w:rsidRPr="00BB7A83">
        <w:rPr>
          <w:rFonts w:ascii="Lato" w:hAnsi="Lato" w:cstheme="minorHAnsi"/>
        </w:rPr>
        <w:t>Dz. U. z 2024 r.</w:t>
      </w:r>
      <w:r w:rsidR="00BB7A83">
        <w:rPr>
          <w:rFonts w:ascii="Lato" w:hAnsi="Lato" w:cstheme="minorHAnsi"/>
        </w:rPr>
        <w:t xml:space="preserve"> </w:t>
      </w:r>
      <w:r w:rsidR="00BB7A83" w:rsidRPr="00BB7A83">
        <w:rPr>
          <w:rFonts w:ascii="Lato" w:hAnsi="Lato" w:cstheme="minorHAnsi"/>
        </w:rPr>
        <w:t>poz. 1320, z 2025</w:t>
      </w:r>
      <w:r w:rsidR="00BB7A83">
        <w:rPr>
          <w:rFonts w:ascii="Lato" w:hAnsi="Lato" w:cstheme="minorHAnsi"/>
        </w:rPr>
        <w:t xml:space="preserve"> </w:t>
      </w:r>
      <w:r w:rsidR="00BB7A83" w:rsidRPr="00BB7A83">
        <w:rPr>
          <w:rFonts w:ascii="Lato" w:hAnsi="Lato" w:cstheme="minorHAnsi"/>
        </w:rPr>
        <w:t>r. poz. 620, 769,</w:t>
      </w:r>
      <w:r w:rsidR="00BB7A83">
        <w:rPr>
          <w:rFonts w:ascii="Lato" w:hAnsi="Lato" w:cstheme="minorHAnsi"/>
        </w:rPr>
        <w:t xml:space="preserve"> </w:t>
      </w:r>
      <w:r w:rsidR="00BB7A83" w:rsidRPr="00BB7A83">
        <w:rPr>
          <w:rFonts w:ascii="Lato" w:hAnsi="Lato" w:cstheme="minorHAnsi"/>
        </w:rPr>
        <w:t>794, 1165, 1173,</w:t>
      </w:r>
      <w:r w:rsidR="00BB7A83">
        <w:rPr>
          <w:rFonts w:ascii="Lato" w:hAnsi="Lato" w:cstheme="minorHAnsi"/>
        </w:rPr>
        <w:t xml:space="preserve"> </w:t>
      </w:r>
      <w:r w:rsidR="00BB7A83" w:rsidRPr="00BB7A83">
        <w:rPr>
          <w:rFonts w:ascii="Lato" w:hAnsi="Lato" w:cstheme="minorHAnsi"/>
        </w:rPr>
        <w:t>1235.</w:t>
      </w:r>
      <w:r w:rsidRPr="00140B3B">
        <w:rPr>
          <w:rFonts w:ascii="Lato" w:hAnsi="Lato" w:cstheme="minorHAnsi"/>
        </w:rPr>
        <w:t xml:space="preserve">) </w:t>
      </w:r>
      <w:bookmarkEnd w:id="0"/>
      <w:r w:rsidRPr="00140B3B">
        <w:rPr>
          <w:rFonts w:ascii="Lato" w:hAnsi="Lato" w:cstheme="minorHAnsi"/>
        </w:rPr>
        <w:t xml:space="preserve">– dalej </w:t>
      </w:r>
      <w:proofErr w:type="spellStart"/>
      <w:r w:rsidRPr="00140B3B">
        <w:rPr>
          <w:rFonts w:ascii="Lato" w:hAnsi="Lato" w:cstheme="minorHAnsi"/>
        </w:rPr>
        <w:t>Pzp</w:t>
      </w:r>
      <w:proofErr w:type="spellEnd"/>
      <w:r w:rsidRPr="00140B3B">
        <w:rPr>
          <w:rFonts w:ascii="Lato" w:hAnsi="Lato" w:cstheme="minorHAnsi"/>
        </w:rPr>
        <w:t xml:space="preserve">, pn.: </w:t>
      </w:r>
      <w:r w:rsidRPr="006E1F1C">
        <w:rPr>
          <w:rFonts w:ascii="Lato" w:hAnsi="Lato" w:cstheme="minorHAnsi"/>
          <w:b/>
          <w:bCs/>
        </w:rPr>
        <w:t>„Nadzór techniczny oraz kontrola jakości danych”. Przedmiotowy nadzór obejmowałby zadanie polegające na ocenie metodami teledetekcyjnymi zasobów przyrodniczych NPN.</w:t>
      </w:r>
      <w:r>
        <w:rPr>
          <w:rFonts w:ascii="Lato" w:hAnsi="Lato" w:cstheme="minorHAnsi"/>
          <w:b/>
          <w:bCs/>
        </w:rPr>
        <w:t xml:space="preserve"> </w:t>
      </w:r>
      <w:r w:rsidRPr="00140B3B">
        <w:rPr>
          <w:rFonts w:ascii="Lato" w:hAnsi="Lato" w:cstheme="minorHAnsi"/>
        </w:rPr>
        <w:t xml:space="preserve">Zadanie dofinansowane jest przez Unię Europejską, w ramach projektu </w:t>
      </w:r>
      <w:bookmarkStart w:id="1" w:name="_Hlk204260059"/>
      <w:r w:rsidRPr="006E1F1C">
        <w:rPr>
          <w:rFonts w:ascii="Lato" w:hAnsi="Lato" w:cstheme="minorHAnsi"/>
        </w:rPr>
        <w:t>„Monitoring przyrodniczy metodami teledetekcyjnymi oraz usprawnienie systemu zarządzania bazą danych w Narwiańskim Parku Narodowym”</w:t>
      </w:r>
      <w:r>
        <w:rPr>
          <w:rFonts w:ascii="Lato" w:hAnsi="Lato" w:cstheme="minorHAnsi"/>
        </w:rPr>
        <w:t xml:space="preserve"> </w:t>
      </w:r>
      <w:r w:rsidRPr="00140B3B">
        <w:rPr>
          <w:rFonts w:ascii="Lato" w:hAnsi="Lato" w:cstheme="minorHAnsi"/>
        </w:rPr>
        <w:t xml:space="preserve">numer umowy o dofinansowanie  </w:t>
      </w:r>
      <w:r w:rsidRPr="006E1F1C">
        <w:rPr>
          <w:rFonts w:ascii="Lato" w:hAnsi="Lato" w:cstheme="minorHAnsi"/>
        </w:rPr>
        <w:t>FENX.01.05-IW.01-0049/24</w:t>
      </w:r>
      <w:r>
        <w:rPr>
          <w:rFonts w:ascii="Lato" w:hAnsi="Lato" w:cstheme="minorHAnsi"/>
        </w:rPr>
        <w:t>.</w:t>
      </w:r>
    </w:p>
    <w:bookmarkEnd w:id="1"/>
    <w:p w14:paraId="1A6D064E" w14:textId="77777777" w:rsidR="006E1F1C" w:rsidRDefault="006E1F1C">
      <w:pPr>
        <w:pStyle w:val="Default"/>
        <w:spacing w:after="240" w:line="276" w:lineRule="auto"/>
        <w:jc w:val="both"/>
        <w:rPr>
          <w:rFonts w:ascii="Lato" w:hAnsi="Lato"/>
          <w:color w:val="auto"/>
          <w:sz w:val="22"/>
          <w:szCs w:val="22"/>
        </w:rPr>
      </w:pPr>
    </w:p>
    <w:p w14:paraId="29C0BCE2" w14:textId="051F3CD2" w:rsidR="00DB6541" w:rsidRPr="00140B3B" w:rsidRDefault="006E1F1C" w:rsidP="00140B3B">
      <w:pPr>
        <w:pStyle w:val="Default"/>
        <w:spacing w:after="240" w:line="276" w:lineRule="auto"/>
        <w:jc w:val="both"/>
        <w:rPr>
          <w:rFonts w:ascii="Lato" w:hAnsi="Lato"/>
          <w:color w:val="auto"/>
          <w:sz w:val="22"/>
          <w:szCs w:val="22"/>
        </w:rPr>
      </w:pPr>
      <w:r>
        <w:rPr>
          <w:rFonts w:ascii="Lato" w:hAnsi="Lato"/>
          <w:color w:val="auto"/>
          <w:sz w:val="22"/>
          <w:szCs w:val="22"/>
        </w:rPr>
        <w:t xml:space="preserve">Umowa </w:t>
      </w:r>
      <w:r w:rsidR="00DB6541" w:rsidRPr="00140B3B">
        <w:rPr>
          <w:rFonts w:ascii="Lato" w:hAnsi="Lato"/>
          <w:color w:val="auto"/>
          <w:sz w:val="22"/>
          <w:szCs w:val="22"/>
        </w:rPr>
        <w:t xml:space="preserve">zawarta w dniu …………….2025 r. pomiędzy: </w:t>
      </w:r>
    </w:p>
    <w:p w14:paraId="621AEC09" w14:textId="575680EF" w:rsidR="00DB6541" w:rsidRPr="00140B3B" w:rsidRDefault="00DB6541" w:rsidP="00140B3B">
      <w:pPr>
        <w:pStyle w:val="Default"/>
        <w:spacing w:line="276" w:lineRule="auto"/>
        <w:jc w:val="both"/>
        <w:rPr>
          <w:rFonts w:ascii="Lato" w:hAnsi="Lato"/>
          <w:color w:val="auto"/>
          <w:sz w:val="22"/>
          <w:szCs w:val="22"/>
        </w:rPr>
      </w:pPr>
      <w:r w:rsidRPr="00140B3B">
        <w:rPr>
          <w:rFonts w:ascii="Lato" w:hAnsi="Lato"/>
          <w:b/>
          <w:bCs/>
          <w:color w:val="auto"/>
          <w:sz w:val="22"/>
          <w:szCs w:val="22"/>
        </w:rPr>
        <w:t xml:space="preserve">Narwiańskim Parkiem Narodowym Kurowo 10, 18-204 Kobylin Borzymy, </w:t>
      </w:r>
      <w:r w:rsidRPr="00140B3B">
        <w:rPr>
          <w:rFonts w:ascii="Lato" w:hAnsi="Lato"/>
          <w:color w:val="auto"/>
          <w:sz w:val="22"/>
          <w:szCs w:val="22"/>
        </w:rPr>
        <w:t xml:space="preserve">NIP 722-16-26-836, REGON 200668080, reprezentowaną przez: </w:t>
      </w:r>
    </w:p>
    <w:p w14:paraId="237EA2FE" w14:textId="2C9D2C50" w:rsidR="00B033E4" w:rsidRPr="00140B3B" w:rsidRDefault="00DB6541" w:rsidP="00140B3B">
      <w:pPr>
        <w:pStyle w:val="Default"/>
        <w:spacing w:line="276" w:lineRule="auto"/>
        <w:jc w:val="both"/>
        <w:rPr>
          <w:rFonts w:ascii="Lato" w:hAnsi="Lato" w:cs="Bookman Old Style"/>
          <w:b/>
          <w:bCs/>
          <w:sz w:val="22"/>
          <w:szCs w:val="22"/>
        </w:rPr>
      </w:pPr>
      <w:r w:rsidRPr="00140B3B">
        <w:rPr>
          <w:rFonts w:ascii="Lato" w:hAnsi="Lato"/>
          <w:b/>
          <w:bCs/>
          <w:color w:val="auto"/>
          <w:sz w:val="22"/>
          <w:szCs w:val="22"/>
        </w:rPr>
        <w:t xml:space="preserve">Grzegorza Piekarskiego </w:t>
      </w:r>
      <w:r w:rsidRPr="00140B3B">
        <w:rPr>
          <w:rFonts w:ascii="Lato" w:hAnsi="Lato"/>
          <w:color w:val="auto"/>
          <w:sz w:val="22"/>
          <w:szCs w:val="22"/>
        </w:rPr>
        <w:t xml:space="preserve">– Dyrektora Narwiańskiego Parku Narodowego </w:t>
      </w:r>
      <w:r w:rsidR="00DD4DCF" w:rsidRPr="00140B3B">
        <w:rPr>
          <w:rFonts w:ascii="Lato" w:hAnsi="Lato" w:cs="Bookman Old Style"/>
          <w:b/>
          <w:bCs/>
          <w:sz w:val="22"/>
          <w:szCs w:val="22"/>
        </w:rPr>
        <w:t xml:space="preserve">zwanymi dalej </w:t>
      </w:r>
      <w:r w:rsidR="00ED3190" w:rsidRPr="00140B3B">
        <w:rPr>
          <w:rFonts w:ascii="Lato" w:hAnsi="Lato"/>
          <w:b/>
          <w:bCs/>
          <w:color w:val="auto"/>
          <w:sz w:val="22"/>
          <w:szCs w:val="22"/>
        </w:rPr>
        <w:t>Zamawiającym,</w:t>
      </w:r>
      <w:r w:rsidR="00ED3190" w:rsidRPr="00140B3B">
        <w:rPr>
          <w:rFonts w:ascii="Lato" w:hAnsi="Lato" w:cs="Bookman Old Style"/>
          <w:b/>
          <w:bCs/>
          <w:sz w:val="22"/>
          <w:szCs w:val="22"/>
        </w:rPr>
        <w:t xml:space="preserve"> </w:t>
      </w:r>
    </w:p>
    <w:p w14:paraId="4C3FAB50" w14:textId="77777777" w:rsidR="00F23140" w:rsidRPr="00140B3B" w:rsidRDefault="00B033E4" w:rsidP="00140B3B">
      <w:pPr>
        <w:spacing w:beforeLines="20" w:before="48" w:afterLines="20" w:after="48"/>
        <w:contextualSpacing/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>a</w:t>
      </w:r>
      <w:r w:rsidR="00603DA7" w:rsidRPr="00140B3B">
        <w:rPr>
          <w:rFonts w:ascii="Lato" w:hAnsi="Lato" w:cs="Bookman Old Style"/>
        </w:rPr>
        <w:t xml:space="preserve"> </w:t>
      </w:r>
      <w:r w:rsidR="000744C6" w:rsidRPr="00140B3B">
        <w:rPr>
          <w:rFonts w:ascii="Lato" w:hAnsi="Lato" w:cs="Bookman Old Style"/>
        </w:rPr>
        <w:t xml:space="preserve"> </w:t>
      </w:r>
    </w:p>
    <w:p w14:paraId="419BE904" w14:textId="77777777" w:rsidR="00F23140" w:rsidRPr="00140B3B" w:rsidRDefault="002C55F1" w:rsidP="00140B3B">
      <w:pPr>
        <w:spacing w:beforeLines="20" w:before="48" w:afterLines="20" w:after="48"/>
        <w:contextualSpacing/>
        <w:jc w:val="both"/>
        <w:rPr>
          <w:rFonts w:ascii="Lato" w:hAnsi="Lato" w:cs="Bookman Old Style"/>
          <w:b/>
          <w:bCs/>
          <w:color w:val="000000"/>
        </w:rPr>
      </w:pPr>
      <w:r w:rsidRPr="00140B3B">
        <w:rPr>
          <w:rFonts w:ascii="Lato" w:hAnsi="Lato" w:cs="Bookman Old Style"/>
          <w:b/>
          <w:bCs/>
          <w:color w:val="000000"/>
        </w:rPr>
        <w:t>……………………………….</w:t>
      </w:r>
      <w:r w:rsidR="00F23140" w:rsidRPr="00140B3B">
        <w:rPr>
          <w:rFonts w:ascii="Lato" w:hAnsi="Lato" w:cs="Bookman Old Style"/>
          <w:b/>
          <w:bCs/>
          <w:color w:val="000000"/>
        </w:rPr>
        <w:t xml:space="preserve"> </w:t>
      </w:r>
      <w:r w:rsidR="00F23140" w:rsidRPr="00140B3B">
        <w:rPr>
          <w:rFonts w:ascii="Lato" w:hAnsi="Lato" w:cs="Bookman Old Style"/>
          <w:bCs/>
          <w:color w:val="000000"/>
        </w:rPr>
        <w:t xml:space="preserve">z siedzibą w </w:t>
      </w:r>
      <w:r w:rsidRPr="00140B3B">
        <w:rPr>
          <w:rFonts w:ascii="Lato" w:hAnsi="Lato" w:cs="Bookman Old Style"/>
          <w:bCs/>
          <w:color w:val="000000"/>
        </w:rPr>
        <w:t>…………………….</w:t>
      </w:r>
      <w:r w:rsidR="00F23140" w:rsidRPr="00140B3B">
        <w:rPr>
          <w:rFonts w:ascii="Lato" w:hAnsi="Lato" w:cs="Bookman Old Style"/>
          <w:bCs/>
          <w:color w:val="000000"/>
        </w:rPr>
        <w:t xml:space="preserve"> przy ulicy </w:t>
      </w:r>
      <w:r w:rsidRPr="00140B3B">
        <w:rPr>
          <w:rFonts w:ascii="Lato" w:hAnsi="Lato" w:cs="Bookman Old Style"/>
          <w:bCs/>
          <w:color w:val="000000"/>
        </w:rPr>
        <w:t>…………………………………….</w:t>
      </w:r>
      <w:r w:rsidR="00F23140" w:rsidRPr="00140B3B">
        <w:rPr>
          <w:rFonts w:ascii="Lato" w:hAnsi="Lato" w:cs="Bookman Old Style"/>
          <w:bCs/>
          <w:color w:val="000000"/>
        </w:rPr>
        <w:t xml:space="preserve"> Numer </w:t>
      </w:r>
      <w:r w:rsidRPr="00140B3B">
        <w:rPr>
          <w:rFonts w:ascii="Lato" w:hAnsi="Lato" w:cs="Bookman Old Style"/>
          <w:bCs/>
          <w:color w:val="000000"/>
        </w:rPr>
        <w:t>…………………………………..</w:t>
      </w:r>
      <w:r w:rsidR="00F23140" w:rsidRPr="00140B3B">
        <w:rPr>
          <w:rFonts w:ascii="Lato" w:hAnsi="Lato" w:cs="Bookman Old Style"/>
          <w:bCs/>
          <w:color w:val="000000"/>
        </w:rPr>
        <w:t xml:space="preserve"> (REGON: </w:t>
      </w:r>
      <w:r w:rsidRPr="00140B3B">
        <w:rPr>
          <w:rFonts w:ascii="Lato" w:hAnsi="Lato" w:cs="Bookman Old Style"/>
          <w:bCs/>
          <w:color w:val="000000"/>
        </w:rPr>
        <w:t>……………………………………</w:t>
      </w:r>
      <w:r w:rsidR="00F23140" w:rsidRPr="00140B3B">
        <w:rPr>
          <w:rFonts w:ascii="Lato" w:hAnsi="Lato" w:cs="Bookman Old Style"/>
          <w:bCs/>
          <w:color w:val="000000"/>
        </w:rPr>
        <w:t xml:space="preserve">, NIP: </w:t>
      </w:r>
      <w:r w:rsidRPr="00140B3B">
        <w:rPr>
          <w:rFonts w:ascii="Lato" w:hAnsi="Lato" w:cs="Bookman Old Style"/>
          <w:bCs/>
          <w:color w:val="000000"/>
        </w:rPr>
        <w:t>…………………….</w:t>
      </w:r>
      <w:r w:rsidR="00A770E0" w:rsidRPr="00140B3B">
        <w:rPr>
          <w:rFonts w:ascii="Lato" w:hAnsi="Lato" w:cs="Bookman Old Style"/>
          <w:bCs/>
          <w:color w:val="000000"/>
        </w:rPr>
        <w:t xml:space="preserve">) reprezentowaną przez </w:t>
      </w:r>
      <w:r w:rsidRPr="00140B3B">
        <w:rPr>
          <w:rFonts w:ascii="Lato" w:hAnsi="Lato" w:cs="Bookman Old Style"/>
          <w:bCs/>
          <w:color w:val="000000"/>
        </w:rPr>
        <w:t>…………………………………………………………………………………………………</w:t>
      </w:r>
    </w:p>
    <w:p w14:paraId="154706D6" w14:textId="24B9CA96" w:rsidR="00B033E4" w:rsidRPr="00140B3B" w:rsidRDefault="00F23140" w:rsidP="00140B3B">
      <w:pPr>
        <w:spacing w:beforeLines="20" w:before="48" w:afterLines="20" w:after="48"/>
        <w:contextualSpacing/>
        <w:jc w:val="both"/>
        <w:rPr>
          <w:rFonts w:ascii="Lato" w:hAnsi="Lato" w:cs="Bookman Old Style"/>
          <w:b/>
          <w:bCs/>
        </w:rPr>
      </w:pPr>
      <w:r w:rsidRPr="00140B3B">
        <w:rPr>
          <w:rFonts w:ascii="Lato" w:hAnsi="Lato" w:cs="Bookman Old Style"/>
          <w:b/>
          <w:bCs/>
          <w:color w:val="000000"/>
        </w:rPr>
        <w:t>zwanym dalej „</w:t>
      </w:r>
      <w:r w:rsidR="00ED3190" w:rsidRPr="00140B3B">
        <w:rPr>
          <w:rFonts w:ascii="Lato" w:hAnsi="Lato" w:cs="Bookman Old Style"/>
          <w:b/>
          <w:bCs/>
          <w:color w:val="000000"/>
        </w:rPr>
        <w:t>Wykonawcą</w:t>
      </w:r>
      <w:r w:rsidRPr="00140B3B">
        <w:rPr>
          <w:rFonts w:ascii="Lato" w:hAnsi="Lato" w:cs="Bookman Old Style"/>
          <w:b/>
          <w:bCs/>
          <w:color w:val="000000"/>
        </w:rPr>
        <w:t>”,</w:t>
      </w:r>
      <w:r w:rsidR="00B033E4" w:rsidRPr="00140B3B">
        <w:rPr>
          <w:rFonts w:ascii="Lato" w:hAnsi="Lato" w:cs="Bookman Old Style"/>
          <w:b/>
          <w:bCs/>
        </w:rPr>
        <w:t xml:space="preserve"> </w:t>
      </w:r>
    </w:p>
    <w:p w14:paraId="6847DA66" w14:textId="77777777" w:rsidR="00ED3190" w:rsidRPr="00140B3B" w:rsidRDefault="00ED3190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</w:p>
    <w:p w14:paraId="0B7759A1" w14:textId="77777777" w:rsidR="00ED3190" w:rsidRPr="00140B3B" w:rsidRDefault="00ED3190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</w:p>
    <w:p w14:paraId="60DE050D" w14:textId="34C883DC" w:rsidR="00B033E4" w:rsidRPr="00140B3B" w:rsidRDefault="00B033E4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  <w:r w:rsidRPr="00140B3B">
        <w:rPr>
          <w:rFonts w:ascii="Lato" w:hAnsi="Lato" w:cs="Bookman Old Style"/>
          <w:b/>
          <w:bCs/>
        </w:rPr>
        <w:t>§ 1</w:t>
      </w:r>
    </w:p>
    <w:p w14:paraId="10F5087E" w14:textId="376B6DE1" w:rsidR="00623D0A" w:rsidRPr="00140B3B" w:rsidRDefault="00623D0A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  <w:bookmarkStart w:id="2" w:name="_Hlk214281302"/>
      <w:r w:rsidRPr="00140B3B">
        <w:rPr>
          <w:rFonts w:ascii="Lato" w:hAnsi="Lato" w:cs="Bookman Old Style"/>
          <w:b/>
          <w:bCs/>
        </w:rPr>
        <w:t xml:space="preserve">Przedmiot </w:t>
      </w:r>
      <w:r w:rsidR="00B9398B">
        <w:rPr>
          <w:rFonts w:ascii="Lato" w:hAnsi="Lato" w:cs="Bookman Old Style"/>
          <w:b/>
          <w:bCs/>
        </w:rPr>
        <w:t>U</w:t>
      </w:r>
      <w:r w:rsidRPr="00140B3B">
        <w:rPr>
          <w:rFonts w:ascii="Lato" w:hAnsi="Lato" w:cs="Bookman Old Style"/>
          <w:b/>
          <w:bCs/>
        </w:rPr>
        <w:t>mowy</w:t>
      </w:r>
    </w:p>
    <w:bookmarkEnd w:id="2"/>
    <w:p w14:paraId="1DB46D4C" w14:textId="77777777" w:rsidR="00623D0A" w:rsidRPr="00140B3B" w:rsidRDefault="00623D0A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</w:rPr>
      </w:pPr>
    </w:p>
    <w:p w14:paraId="7C0E3758" w14:textId="038588CC" w:rsidR="00DB6541" w:rsidRPr="00140B3B" w:rsidRDefault="00623D0A" w:rsidP="00140B3B">
      <w:pPr>
        <w:numPr>
          <w:ilvl w:val="1"/>
          <w:numId w:val="1"/>
        </w:numPr>
        <w:tabs>
          <w:tab w:val="clear" w:pos="1785"/>
          <w:tab w:val="num" w:pos="400"/>
        </w:tabs>
        <w:spacing w:beforeLines="20" w:before="48" w:afterLines="20" w:after="48"/>
        <w:ind w:left="400" w:hanging="400"/>
        <w:contextualSpacing/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 xml:space="preserve">Zamawiający zleca, a Wykonawca przyjmuje do wykonania zadanie </w:t>
      </w:r>
      <w:r w:rsidR="00993F94" w:rsidRPr="00140B3B">
        <w:rPr>
          <w:rFonts w:ascii="Lato" w:hAnsi="Lato" w:cs="Bookman Old Style"/>
        </w:rPr>
        <w:t xml:space="preserve">którego </w:t>
      </w:r>
      <w:r w:rsidR="003A3BBF" w:rsidRPr="00140B3B">
        <w:rPr>
          <w:rFonts w:ascii="Lato" w:hAnsi="Lato" w:cs="Bookman Old Style"/>
        </w:rPr>
        <w:t xml:space="preserve">przedmiotem </w:t>
      </w:r>
      <w:r w:rsidR="00B033E4" w:rsidRPr="00140B3B">
        <w:rPr>
          <w:rFonts w:ascii="Lato" w:hAnsi="Lato" w:cs="Bookman Old Style"/>
        </w:rPr>
        <w:t xml:space="preserve">jest </w:t>
      </w:r>
      <w:r w:rsidR="00993F94" w:rsidRPr="00140B3B">
        <w:rPr>
          <w:rFonts w:ascii="Lato" w:hAnsi="Lato" w:cs="Bookman Old Style"/>
        </w:rPr>
        <w:t>nadzór techniczny oraz kontrola jakości danych</w:t>
      </w:r>
      <w:r w:rsidR="00993F94" w:rsidRPr="00140B3B" w:rsidDel="00993F94">
        <w:rPr>
          <w:rFonts w:ascii="Lato" w:hAnsi="Lato" w:cs="Bookman Old Style"/>
        </w:rPr>
        <w:t xml:space="preserve"> </w:t>
      </w:r>
      <w:r w:rsidR="00D11253" w:rsidRPr="00140B3B">
        <w:rPr>
          <w:rFonts w:ascii="Lato" w:hAnsi="Lato" w:cs="Bookman Old Style"/>
        </w:rPr>
        <w:t xml:space="preserve">nad realizacją zadania teledetekcyjnego: </w:t>
      </w:r>
      <w:r w:rsidR="00DB6541" w:rsidRPr="00140B3B">
        <w:rPr>
          <w:rFonts w:ascii="Lato" w:hAnsi="Lato" w:cs="Bookman Old Style"/>
        </w:rPr>
        <w:t xml:space="preserve">„Ocena zasobów przyrodniczych metodami teledetekcyjnymi w NPN”. </w:t>
      </w:r>
    </w:p>
    <w:p w14:paraId="23CC0ABC" w14:textId="573A07EE" w:rsidR="00B7456C" w:rsidRPr="008D4740" w:rsidRDefault="00B7456C" w:rsidP="00B7456C">
      <w:pPr>
        <w:numPr>
          <w:ilvl w:val="1"/>
          <w:numId w:val="1"/>
        </w:numPr>
        <w:tabs>
          <w:tab w:val="clear" w:pos="1785"/>
          <w:tab w:val="num" w:pos="400"/>
        </w:tabs>
        <w:spacing w:beforeLines="20" w:before="48" w:afterLines="20" w:after="48"/>
        <w:ind w:left="400" w:hanging="400"/>
        <w:contextualSpacing/>
        <w:jc w:val="both"/>
        <w:rPr>
          <w:rFonts w:ascii="Lato" w:hAnsi="Lato" w:cs="Bookman Old Style"/>
        </w:rPr>
      </w:pPr>
      <w:r w:rsidRPr="008D4740">
        <w:rPr>
          <w:rFonts w:ascii="Lato" w:hAnsi="Lato" w:cs="Bookman Old Style"/>
        </w:rPr>
        <w:t xml:space="preserve">Zadanie jest częścią projektu pn. „Monitoring przyrodniczy metodami teledetekcyjnymi oraz usprawnienie systemu zarządzania bazą danych w Narwiańskim Parku Narodowym” </w:t>
      </w:r>
      <w:r w:rsidR="009B39C3">
        <w:rPr>
          <w:rFonts w:ascii="Lato" w:hAnsi="Lato" w:cs="Bookman Old Style"/>
        </w:rPr>
        <w:t>n</w:t>
      </w:r>
      <w:r w:rsidRPr="008D4740">
        <w:rPr>
          <w:rFonts w:ascii="Lato" w:hAnsi="Lato" w:cs="Bookman Old Style"/>
        </w:rPr>
        <w:t xml:space="preserve">r </w:t>
      </w:r>
      <w:r w:rsidRPr="008D4740">
        <w:rPr>
          <w:rFonts w:ascii="Lato" w:hAnsi="Lato" w:cs="Bookman Old Style"/>
        </w:rPr>
        <w:lastRenderedPageBreak/>
        <w:t xml:space="preserve">FENX.01.05-IW.01-0049/24. Projekt realizowany jest w ramach działania FENX.01.05.Ochrona przyrody i rozwój zielonej infrastruktury priorytetu FENX.01 Wsparcie sektorów energetyka </w:t>
      </w:r>
      <w:r w:rsidR="009B39C3">
        <w:rPr>
          <w:rFonts w:ascii="Lato" w:hAnsi="Lato" w:cs="Bookman Old Style"/>
        </w:rPr>
        <w:br/>
      </w:r>
      <w:r w:rsidRPr="008D4740">
        <w:rPr>
          <w:rFonts w:ascii="Lato" w:hAnsi="Lato" w:cs="Bookman Old Style"/>
        </w:rPr>
        <w:t xml:space="preserve">i środowisko z Funduszu Spójności programu Fundusze Europejskie na Infrastrukturę, Klimat </w:t>
      </w:r>
      <w:r w:rsidR="009B39C3">
        <w:rPr>
          <w:rFonts w:ascii="Lato" w:hAnsi="Lato" w:cs="Bookman Old Style"/>
        </w:rPr>
        <w:br/>
      </w:r>
      <w:r w:rsidRPr="008D4740">
        <w:rPr>
          <w:rFonts w:ascii="Lato" w:hAnsi="Lato" w:cs="Bookman Old Style"/>
        </w:rPr>
        <w:t xml:space="preserve">i Środowisko 2021-2027. Instytucją Wdrażającą jest Narodowy Fundusz Ochrony Środowiska </w:t>
      </w:r>
      <w:r w:rsidR="009B39C3">
        <w:rPr>
          <w:rFonts w:ascii="Lato" w:hAnsi="Lato" w:cs="Bookman Old Style"/>
        </w:rPr>
        <w:br/>
      </w:r>
      <w:r w:rsidRPr="008D4740">
        <w:rPr>
          <w:rFonts w:ascii="Lato" w:hAnsi="Lato" w:cs="Bookman Old Style"/>
        </w:rPr>
        <w:t xml:space="preserve">i Gospodarki Wodnej. Typ FENX.01.05.4 Rozwój zdolności i usprawnianie zarządzania obszarami chronionymi. Teledetekcja oraz rozwój infrastruktury </w:t>
      </w:r>
      <w:proofErr w:type="spellStart"/>
      <w:r w:rsidRPr="008D4740">
        <w:rPr>
          <w:rFonts w:ascii="Lato" w:hAnsi="Lato" w:cs="Bookman Old Style"/>
        </w:rPr>
        <w:t>geoinformacyjnej</w:t>
      </w:r>
      <w:proofErr w:type="spellEnd"/>
      <w:r w:rsidRPr="008D4740">
        <w:rPr>
          <w:rFonts w:ascii="Lato" w:hAnsi="Lato" w:cs="Bookman Old Style"/>
        </w:rPr>
        <w:t xml:space="preserve"> oraz cyfryzacja zasobów.</w:t>
      </w:r>
    </w:p>
    <w:p w14:paraId="139F1B7A" w14:textId="3DD999D3" w:rsidR="00B424F3" w:rsidRDefault="00D11253">
      <w:pPr>
        <w:numPr>
          <w:ilvl w:val="1"/>
          <w:numId w:val="1"/>
        </w:numPr>
        <w:tabs>
          <w:tab w:val="clear" w:pos="1785"/>
          <w:tab w:val="num" w:pos="400"/>
        </w:tabs>
        <w:spacing w:beforeLines="20" w:before="48" w:afterLines="20" w:after="48"/>
        <w:ind w:left="400" w:hanging="400"/>
        <w:contextualSpacing/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 xml:space="preserve">Zakres usługi obejmuje </w:t>
      </w:r>
      <w:r w:rsidR="00993F94" w:rsidRPr="00140B3B">
        <w:rPr>
          <w:rFonts w:ascii="Lato" w:hAnsi="Lato" w:cs="Bookman Old Style"/>
        </w:rPr>
        <w:t xml:space="preserve">m.in. </w:t>
      </w:r>
      <w:r w:rsidR="003A3BBF" w:rsidRPr="00140B3B">
        <w:rPr>
          <w:rFonts w:ascii="Lato" w:hAnsi="Lato" w:cs="Bookman Old Style"/>
        </w:rPr>
        <w:t xml:space="preserve">nadzór techniczny oraz </w:t>
      </w:r>
      <w:r w:rsidRPr="00140B3B">
        <w:rPr>
          <w:rFonts w:ascii="Lato" w:hAnsi="Lato" w:cs="Bookman Old Style"/>
        </w:rPr>
        <w:t>kontrolę jakości produktów powstałych w ramach zadania, w tym bazy danych lotniczych, źródłowych danych teledetekcyjnych, lotniczych danych archiwalnych, produktów teledetekcyjnych oraz wyników analiz</w:t>
      </w:r>
      <w:r w:rsidR="00D72D7E" w:rsidRPr="00140B3B">
        <w:rPr>
          <w:rFonts w:ascii="Lato" w:hAnsi="Lato" w:cs="Bookman Old Style"/>
        </w:rPr>
        <w:t xml:space="preserve">. </w:t>
      </w:r>
    </w:p>
    <w:p w14:paraId="7747DAB6" w14:textId="4F07EFA2" w:rsidR="00D72D7E" w:rsidRPr="00140B3B" w:rsidRDefault="00B424F3" w:rsidP="00140B3B">
      <w:pPr>
        <w:numPr>
          <w:ilvl w:val="1"/>
          <w:numId w:val="1"/>
        </w:numPr>
        <w:tabs>
          <w:tab w:val="clear" w:pos="1785"/>
          <w:tab w:val="num" w:pos="400"/>
        </w:tabs>
        <w:spacing w:beforeLines="20" w:before="48" w:afterLines="20" w:after="48"/>
        <w:ind w:left="400" w:hanging="400"/>
        <w:contextualSpacing/>
        <w:jc w:val="both"/>
        <w:rPr>
          <w:rFonts w:ascii="Lato" w:hAnsi="Lato" w:cs="Bookman Old Style"/>
        </w:rPr>
      </w:pPr>
      <w:r w:rsidRPr="00B424F3">
        <w:rPr>
          <w:rFonts w:ascii="Lato" w:hAnsi="Lato" w:cs="Bookman Old Style"/>
        </w:rPr>
        <w:t xml:space="preserve">Przedmiot </w:t>
      </w:r>
      <w:r w:rsidR="00B9398B">
        <w:rPr>
          <w:rFonts w:ascii="Lato" w:hAnsi="Lato" w:cs="Bookman Old Style"/>
        </w:rPr>
        <w:t>U</w:t>
      </w:r>
      <w:r w:rsidRPr="00B424F3">
        <w:rPr>
          <w:rFonts w:ascii="Lato" w:hAnsi="Lato" w:cs="Bookman Old Style"/>
        </w:rPr>
        <w:t>mowy szczegółowo precyzuje Załącznik nr 1 do Umowy - Opis przedmiotu zamówienia.</w:t>
      </w:r>
    </w:p>
    <w:p w14:paraId="5744E9EB" w14:textId="32810FF5" w:rsidR="00FF0655" w:rsidRPr="00140B3B" w:rsidRDefault="00C876EE" w:rsidP="00316654">
      <w:pPr>
        <w:numPr>
          <w:ilvl w:val="1"/>
          <w:numId w:val="1"/>
        </w:numPr>
        <w:tabs>
          <w:tab w:val="clear" w:pos="1785"/>
          <w:tab w:val="num" w:pos="400"/>
        </w:tabs>
        <w:spacing w:beforeLines="20" w:before="48" w:afterLines="20" w:after="48"/>
        <w:ind w:left="400" w:hanging="400"/>
        <w:contextualSpacing/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 xml:space="preserve">Harmonogram </w:t>
      </w:r>
      <w:r w:rsidR="000A4667" w:rsidRPr="00140B3B">
        <w:rPr>
          <w:rFonts w:ascii="Lato" w:hAnsi="Lato" w:cs="Bookman Old Style"/>
        </w:rPr>
        <w:t xml:space="preserve">rzeczowo-finansowy </w:t>
      </w:r>
      <w:r w:rsidRPr="00140B3B">
        <w:rPr>
          <w:rFonts w:ascii="Lato" w:hAnsi="Lato" w:cs="Bookman Old Style"/>
        </w:rPr>
        <w:t xml:space="preserve">wykonania prac zostanie przez strony ustalony po podpisaniu przedmiotowej </w:t>
      </w:r>
      <w:r w:rsidR="00B9398B">
        <w:rPr>
          <w:rFonts w:ascii="Lato" w:hAnsi="Lato" w:cs="Bookman Old Style"/>
        </w:rPr>
        <w:t>U</w:t>
      </w:r>
      <w:r w:rsidRPr="00140B3B">
        <w:rPr>
          <w:rFonts w:ascii="Lato" w:hAnsi="Lato" w:cs="Bookman Old Style"/>
        </w:rPr>
        <w:t>mowy</w:t>
      </w:r>
      <w:r w:rsidR="00316654" w:rsidRPr="00316654">
        <w:rPr>
          <w:rFonts w:ascii="Lato" w:hAnsi="Lato" w:cs="Bookman Old Style"/>
        </w:rPr>
        <w:t xml:space="preserve"> </w:t>
      </w:r>
      <w:r w:rsidR="00322ABE">
        <w:rPr>
          <w:rFonts w:ascii="Lato" w:hAnsi="Lato" w:cs="Bookman Old Style"/>
        </w:rPr>
        <w:t>w terminie nie dłuższym niż 7 dni</w:t>
      </w:r>
      <w:r w:rsidR="00870122">
        <w:rPr>
          <w:rFonts w:ascii="Lato" w:hAnsi="Lato" w:cs="Bookman Old Style"/>
        </w:rPr>
        <w:t xml:space="preserve"> od dnia podpisania Umowy</w:t>
      </w:r>
      <w:r w:rsidR="00322ABE">
        <w:rPr>
          <w:rFonts w:ascii="Lato" w:hAnsi="Lato" w:cs="Bookman Old Style"/>
        </w:rPr>
        <w:t xml:space="preserve">. </w:t>
      </w:r>
      <w:r w:rsidR="00322ABE" w:rsidRPr="00322ABE">
        <w:rPr>
          <w:rFonts w:ascii="Lato" w:hAnsi="Lato" w:cs="Bookman Old Style"/>
        </w:rPr>
        <w:t xml:space="preserve">Harmonogram rzeczowo-finansowy </w:t>
      </w:r>
      <w:r w:rsidR="00322ABE">
        <w:rPr>
          <w:rFonts w:ascii="Lato" w:hAnsi="Lato" w:cs="Bookman Old Style"/>
        </w:rPr>
        <w:t xml:space="preserve">ma opierać się na informacjach zawartych w </w:t>
      </w:r>
      <w:r w:rsidR="00316654" w:rsidRPr="00316654">
        <w:rPr>
          <w:rFonts w:ascii="Lato" w:hAnsi="Lato" w:cs="Bookman Old Style"/>
        </w:rPr>
        <w:t xml:space="preserve">tabeli </w:t>
      </w:r>
      <w:r w:rsidR="008F7EA0" w:rsidRPr="008F7EA0">
        <w:rPr>
          <w:rFonts w:ascii="Lato" w:hAnsi="Lato" w:cs="Bookman Old Style"/>
        </w:rPr>
        <w:t>§</w:t>
      </w:r>
      <w:r w:rsidR="00213CD4">
        <w:rPr>
          <w:rFonts w:ascii="Lato" w:hAnsi="Lato" w:cs="Bookman Old Style"/>
        </w:rPr>
        <w:t xml:space="preserve"> 4 ust. 1</w:t>
      </w:r>
      <w:r w:rsidR="00460626">
        <w:rPr>
          <w:rFonts w:ascii="Lato" w:hAnsi="Lato" w:cs="Bookman Old Style"/>
        </w:rPr>
        <w:t>2</w:t>
      </w:r>
      <w:r w:rsidR="00316654" w:rsidRPr="00316654">
        <w:rPr>
          <w:rFonts w:ascii="Lato" w:hAnsi="Lato" w:cs="Bookman Old Style"/>
        </w:rPr>
        <w:t xml:space="preserve"> </w:t>
      </w:r>
      <w:r w:rsidR="00316654">
        <w:rPr>
          <w:rFonts w:ascii="Lato" w:hAnsi="Lato" w:cs="Bookman Old Style"/>
        </w:rPr>
        <w:t xml:space="preserve">- </w:t>
      </w:r>
      <w:r w:rsidR="00316654" w:rsidRPr="00316654">
        <w:rPr>
          <w:rFonts w:ascii="Lato" w:hAnsi="Lato" w:cs="Bookman Old Style"/>
        </w:rPr>
        <w:t>Wstępn</w:t>
      </w:r>
      <w:r w:rsidR="00316654">
        <w:rPr>
          <w:rFonts w:ascii="Lato" w:hAnsi="Lato" w:cs="Bookman Old Style"/>
        </w:rPr>
        <w:t>ego</w:t>
      </w:r>
      <w:r w:rsidR="00316654" w:rsidRPr="00316654">
        <w:rPr>
          <w:rFonts w:ascii="Lato" w:hAnsi="Lato" w:cs="Bookman Old Style"/>
        </w:rPr>
        <w:t xml:space="preserve"> harmonogram</w:t>
      </w:r>
      <w:r w:rsidR="00316654">
        <w:rPr>
          <w:rFonts w:ascii="Lato" w:hAnsi="Lato" w:cs="Bookman Old Style"/>
        </w:rPr>
        <w:t>u</w:t>
      </w:r>
      <w:r w:rsidR="00316654" w:rsidRPr="00316654">
        <w:rPr>
          <w:rFonts w:ascii="Lato" w:hAnsi="Lato" w:cs="Bookman Old Style"/>
        </w:rPr>
        <w:t xml:space="preserve"> wynagrodzenia ryczałtowego</w:t>
      </w:r>
      <w:r w:rsidR="00316654">
        <w:rPr>
          <w:rFonts w:ascii="Lato" w:hAnsi="Lato" w:cs="Bookman Old Style"/>
        </w:rPr>
        <w:t>.</w:t>
      </w:r>
    </w:p>
    <w:p w14:paraId="4099AEC5" w14:textId="4135FDD8" w:rsidR="00993F94" w:rsidRPr="00140B3B" w:rsidRDefault="000A4667" w:rsidP="00140B3B">
      <w:pPr>
        <w:numPr>
          <w:ilvl w:val="1"/>
          <w:numId w:val="1"/>
        </w:numPr>
        <w:tabs>
          <w:tab w:val="clear" w:pos="1785"/>
          <w:tab w:val="num" w:pos="400"/>
        </w:tabs>
        <w:spacing w:beforeLines="20" w:before="48" w:afterLines="20" w:after="48"/>
        <w:ind w:left="400" w:hanging="400"/>
        <w:contextualSpacing/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>Podstawą wypłaty wynagrodzenia będą</w:t>
      </w:r>
      <w:r w:rsidR="00FF0655">
        <w:rPr>
          <w:rFonts w:ascii="Lato" w:hAnsi="Lato" w:cs="Bookman Old Style"/>
        </w:rPr>
        <w:t xml:space="preserve"> </w:t>
      </w:r>
      <w:r w:rsidR="00322ABE">
        <w:rPr>
          <w:rFonts w:ascii="Lato" w:hAnsi="Lato" w:cs="Bookman Old Style"/>
        </w:rPr>
        <w:t xml:space="preserve">wykonane bez zastrzeżeń </w:t>
      </w:r>
      <w:r w:rsidR="00FF0655">
        <w:rPr>
          <w:rFonts w:ascii="Lato" w:hAnsi="Lato" w:cs="Bookman Old Style"/>
        </w:rPr>
        <w:t xml:space="preserve">sprawozdania </w:t>
      </w:r>
      <w:r w:rsidR="00466587">
        <w:rPr>
          <w:rFonts w:ascii="Lato" w:hAnsi="Lato" w:cs="Bookman Old Style"/>
        </w:rPr>
        <w:t xml:space="preserve">kwartalne </w:t>
      </w:r>
      <w:r w:rsidR="00FF0655">
        <w:rPr>
          <w:rFonts w:ascii="Lato" w:hAnsi="Lato" w:cs="Bookman Old Style"/>
        </w:rPr>
        <w:t>z postępu prac na podstawie których zostaną wystawione</w:t>
      </w:r>
      <w:r w:rsidRPr="00140B3B">
        <w:rPr>
          <w:rFonts w:ascii="Lato" w:hAnsi="Lato" w:cs="Bookman Old Style"/>
        </w:rPr>
        <w:t xml:space="preserve"> protokoły odbioru częściowego wykonanych prac, zgodnie z terminami ustalonymi w harmonogramie </w:t>
      </w:r>
      <w:r w:rsidR="00B7456C" w:rsidRPr="00B7456C">
        <w:rPr>
          <w:rFonts w:ascii="Lato" w:hAnsi="Lato" w:cs="Bookman Old Style"/>
        </w:rPr>
        <w:t xml:space="preserve">rzeczowo-finansowy wykonania </w:t>
      </w:r>
      <w:r w:rsidR="009B39C3">
        <w:rPr>
          <w:rFonts w:ascii="Lato" w:hAnsi="Lato" w:cs="Bookman Old Style"/>
        </w:rPr>
        <w:t xml:space="preserve">tych </w:t>
      </w:r>
      <w:r w:rsidR="00B7456C" w:rsidRPr="00B7456C">
        <w:rPr>
          <w:rFonts w:ascii="Lato" w:hAnsi="Lato" w:cs="Bookman Old Style"/>
        </w:rPr>
        <w:t>prac</w:t>
      </w:r>
      <w:r w:rsidR="00B7456C">
        <w:rPr>
          <w:rFonts w:ascii="Lato" w:hAnsi="Lato" w:cs="Bookman Old Style"/>
        </w:rPr>
        <w:t>.</w:t>
      </w:r>
      <w:r w:rsidR="00B7456C" w:rsidRPr="00B7456C">
        <w:rPr>
          <w:rFonts w:ascii="Lato" w:hAnsi="Lato" w:cs="Bookman Old Style"/>
        </w:rPr>
        <w:t xml:space="preserve"> </w:t>
      </w:r>
    </w:p>
    <w:p w14:paraId="623691C4" w14:textId="5DE5F4AB" w:rsidR="006454A3" w:rsidRPr="00140B3B" w:rsidRDefault="00993F94" w:rsidP="00140B3B">
      <w:pPr>
        <w:numPr>
          <w:ilvl w:val="1"/>
          <w:numId w:val="1"/>
        </w:numPr>
        <w:tabs>
          <w:tab w:val="clear" w:pos="1785"/>
          <w:tab w:val="num" w:pos="400"/>
        </w:tabs>
        <w:spacing w:beforeLines="20" w:before="48" w:afterLines="20" w:after="48"/>
        <w:ind w:left="400" w:hanging="400"/>
        <w:contextualSpacing/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 xml:space="preserve">Wykonawca oświadcza, że posiada wykształcenie i doświadczenie niezbędne do realizacji przedmiotu </w:t>
      </w:r>
      <w:r w:rsidR="00B9398B">
        <w:rPr>
          <w:rFonts w:ascii="Lato" w:hAnsi="Lato" w:cs="Bookman Old Style"/>
        </w:rPr>
        <w:t>U</w:t>
      </w:r>
      <w:r w:rsidRPr="00140B3B">
        <w:rPr>
          <w:rFonts w:ascii="Lato" w:hAnsi="Lato" w:cs="Bookman Old Style"/>
        </w:rPr>
        <w:t xml:space="preserve">mowy, a przedmiot niniejszej </w:t>
      </w:r>
      <w:r w:rsidR="00B9398B">
        <w:rPr>
          <w:rFonts w:ascii="Lato" w:hAnsi="Lato" w:cs="Bookman Old Style"/>
        </w:rPr>
        <w:t>U</w:t>
      </w:r>
      <w:r w:rsidRPr="00140B3B">
        <w:rPr>
          <w:rFonts w:ascii="Lato" w:hAnsi="Lato" w:cs="Bookman Old Style"/>
        </w:rPr>
        <w:t>mowy zostanie wykonany zgodnie ze sztuką zawodową</w:t>
      </w:r>
      <w:r w:rsidR="00D72D7E" w:rsidRPr="00140B3B">
        <w:rPr>
          <w:rFonts w:ascii="Lato" w:hAnsi="Lato" w:cs="Bookman Old Style"/>
        </w:rPr>
        <w:t>.</w:t>
      </w:r>
    </w:p>
    <w:p w14:paraId="6099AE5C" w14:textId="6D0B2D24" w:rsidR="006454A3" w:rsidRPr="00140B3B" w:rsidRDefault="006454A3" w:rsidP="00140B3B">
      <w:pPr>
        <w:numPr>
          <w:ilvl w:val="1"/>
          <w:numId w:val="1"/>
        </w:numPr>
        <w:tabs>
          <w:tab w:val="clear" w:pos="1785"/>
          <w:tab w:val="num" w:pos="400"/>
        </w:tabs>
        <w:spacing w:beforeLines="20" w:before="48" w:afterLines="20" w:after="48"/>
        <w:ind w:left="400" w:hanging="400"/>
        <w:contextualSpacing/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 xml:space="preserve">Wykonawca oświadcza, że przedmiot </w:t>
      </w:r>
      <w:r w:rsidR="00B9398B">
        <w:rPr>
          <w:rFonts w:ascii="Lato" w:hAnsi="Lato" w:cs="Bookman Old Style"/>
        </w:rPr>
        <w:t>U</w:t>
      </w:r>
      <w:r w:rsidRPr="00140B3B">
        <w:rPr>
          <w:rFonts w:ascii="Lato" w:hAnsi="Lato" w:cs="Bookman Old Style"/>
        </w:rPr>
        <w:t>mowy wykonany zostanie zgodnie z obowiązującymi przepisami prawa, zasadami współczesnej wiedzy oraz warunkami wykonania zamówienia zawartymi w Załączniku nr 1</w:t>
      </w:r>
      <w:r w:rsidR="00316654">
        <w:rPr>
          <w:rFonts w:ascii="Lato" w:hAnsi="Lato" w:cs="Bookman Old Style"/>
        </w:rPr>
        <w:t xml:space="preserve"> i 2</w:t>
      </w:r>
      <w:r w:rsidRPr="00140B3B">
        <w:rPr>
          <w:rFonts w:ascii="Lato" w:hAnsi="Lato" w:cs="Bookman Old Style"/>
        </w:rPr>
        <w:t xml:space="preserve"> do Umowy.</w:t>
      </w:r>
    </w:p>
    <w:p w14:paraId="02C2E27B" w14:textId="3512A10C" w:rsidR="006454A3" w:rsidRPr="00140B3B" w:rsidRDefault="006454A3" w:rsidP="00140B3B">
      <w:pPr>
        <w:numPr>
          <w:ilvl w:val="1"/>
          <w:numId w:val="1"/>
        </w:numPr>
        <w:tabs>
          <w:tab w:val="clear" w:pos="1785"/>
          <w:tab w:val="num" w:pos="400"/>
        </w:tabs>
        <w:spacing w:beforeLines="20" w:before="48" w:afterLines="20" w:after="48"/>
        <w:ind w:left="400" w:hanging="400"/>
        <w:contextualSpacing/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>Wszelkie dokumenty, harmonogramy</w:t>
      </w:r>
      <w:r w:rsidR="00F9129F" w:rsidRPr="00140B3B">
        <w:rPr>
          <w:rFonts w:ascii="Lato" w:hAnsi="Lato" w:cs="Bookman Old Style"/>
        </w:rPr>
        <w:t>, sprawozdania</w:t>
      </w:r>
      <w:r w:rsidR="0088036D">
        <w:rPr>
          <w:rFonts w:ascii="Lato" w:hAnsi="Lato" w:cs="Bookman Old Style"/>
        </w:rPr>
        <w:t>, raporty</w:t>
      </w:r>
      <w:r w:rsidRPr="00140B3B">
        <w:rPr>
          <w:rFonts w:ascii="Lato" w:hAnsi="Lato" w:cs="Bookman Old Style"/>
        </w:rPr>
        <w:t xml:space="preserve"> itp. wytworzone przez Wykonawcę w toku realizacji Umowy wymagają zatwierdzenia przez Zamawiającego.</w:t>
      </w:r>
    </w:p>
    <w:p w14:paraId="0977411C" w14:textId="77777777" w:rsidR="006454A3" w:rsidRPr="00140B3B" w:rsidRDefault="006454A3" w:rsidP="00140B3B">
      <w:pPr>
        <w:numPr>
          <w:ilvl w:val="1"/>
          <w:numId w:val="1"/>
        </w:numPr>
        <w:tabs>
          <w:tab w:val="clear" w:pos="1785"/>
          <w:tab w:val="num" w:pos="400"/>
        </w:tabs>
        <w:spacing w:beforeLines="20" w:before="48" w:afterLines="20" w:after="48"/>
        <w:ind w:left="400" w:hanging="400"/>
        <w:contextualSpacing/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>Wykonawca jest zobowiązany stosować się do wytycznych i wskazówek udzielanych przez Zamawiającego oraz udzielania wyjaśnień dotyczących realizacji przedmiotu Umowy na każde żądanie Zamawiającego w terminie wskazanym przez Zamawiającego.</w:t>
      </w:r>
    </w:p>
    <w:p w14:paraId="3F097A09" w14:textId="5B770CD2" w:rsidR="006454A3" w:rsidRPr="00140B3B" w:rsidRDefault="006454A3" w:rsidP="00140B3B">
      <w:pPr>
        <w:numPr>
          <w:ilvl w:val="1"/>
          <w:numId w:val="1"/>
        </w:numPr>
        <w:tabs>
          <w:tab w:val="clear" w:pos="1785"/>
          <w:tab w:val="num" w:pos="400"/>
        </w:tabs>
        <w:spacing w:beforeLines="20" w:before="48" w:afterLines="20" w:after="48"/>
        <w:ind w:left="400" w:hanging="400"/>
        <w:contextualSpacing/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>Zamawiający ma prawo kontrolować postępy wykonywania Umowy oraz jakość wykonanych prac na każdym etapie jej realizacji, w tym również poprzez żądanie pisemnych</w:t>
      </w:r>
      <w:r w:rsidR="00443D68">
        <w:rPr>
          <w:rFonts w:ascii="Lato" w:hAnsi="Lato" w:cs="Bookman Old Style"/>
        </w:rPr>
        <w:t xml:space="preserve"> dodatkowych</w:t>
      </w:r>
      <w:r w:rsidRPr="00140B3B">
        <w:rPr>
          <w:rFonts w:ascii="Lato" w:hAnsi="Lato" w:cs="Bookman Old Style"/>
        </w:rPr>
        <w:t xml:space="preserve"> sprawozdań z dotychczas wykonanych prac w terminie wyznaczonym przez Zamawiającego.</w:t>
      </w:r>
    </w:p>
    <w:p w14:paraId="2D9C09CA" w14:textId="58F94A1D" w:rsidR="00993F94" w:rsidRPr="00140B3B" w:rsidRDefault="006454A3" w:rsidP="00140B3B">
      <w:pPr>
        <w:numPr>
          <w:ilvl w:val="1"/>
          <w:numId w:val="1"/>
        </w:numPr>
        <w:tabs>
          <w:tab w:val="clear" w:pos="1785"/>
          <w:tab w:val="num" w:pos="400"/>
        </w:tabs>
        <w:spacing w:beforeLines="20" w:before="48" w:afterLines="20" w:after="48"/>
        <w:ind w:left="400" w:hanging="400"/>
        <w:contextualSpacing/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 xml:space="preserve">Wykonawca jest zobowiązany zapewnić ciągłość </w:t>
      </w:r>
      <w:r w:rsidR="00B9398B">
        <w:rPr>
          <w:rFonts w:ascii="Lato" w:hAnsi="Lato" w:cs="Bookman Old Style"/>
        </w:rPr>
        <w:t>U</w:t>
      </w:r>
      <w:r w:rsidRPr="00140B3B">
        <w:rPr>
          <w:rFonts w:ascii="Lato" w:hAnsi="Lato" w:cs="Bookman Old Style"/>
        </w:rPr>
        <w:t xml:space="preserve">mowy ubezpieczenia od odpowiedzialności cywilnej w zakresie prowadzonej działalności gospodarczej związanej z przedmiotem zamówienia </w:t>
      </w:r>
      <w:r w:rsidRPr="00140B3B">
        <w:rPr>
          <w:rFonts w:ascii="Lato" w:hAnsi="Lato" w:cs="Bookman Old Style"/>
        </w:rPr>
        <w:lastRenderedPageBreak/>
        <w:t xml:space="preserve">na czas trwania usługi, na kwotę nie mniejszą od kwoty zaoferowanej przez Wykonawcę </w:t>
      </w:r>
      <w:r w:rsidR="002561A2">
        <w:rPr>
          <w:rFonts w:ascii="Lato" w:hAnsi="Lato" w:cs="Bookman Old Style"/>
        </w:rPr>
        <w:br/>
      </w:r>
      <w:r w:rsidRPr="00140B3B">
        <w:rPr>
          <w:rFonts w:ascii="Lato" w:hAnsi="Lato" w:cs="Bookman Old Style"/>
        </w:rPr>
        <w:t>w formularzu ofertowym</w:t>
      </w:r>
      <w:r w:rsidR="00316654">
        <w:rPr>
          <w:rFonts w:ascii="Lato" w:hAnsi="Lato" w:cs="Bookman Old Style"/>
        </w:rPr>
        <w:t xml:space="preserve"> zgodnie z </w:t>
      </w:r>
      <w:r w:rsidR="005411F5" w:rsidRPr="005411F5">
        <w:rPr>
          <w:rFonts w:ascii="Lato" w:hAnsi="Lato" w:cs="Bookman Old Style"/>
        </w:rPr>
        <w:t>§ 8</w:t>
      </w:r>
      <w:r w:rsidR="005411F5">
        <w:rPr>
          <w:rFonts w:ascii="Lato" w:hAnsi="Lato" w:cs="Bookman Old Style"/>
        </w:rPr>
        <w:t xml:space="preserve"> Umowy.</w:t>
      </w:r>
    </w:p>
    <w:p w14:paraId="525A76FC" w14:textId="77777777" w:rsidR="00762A6B" w:rsidRPr="00140B3B" w:rsidRDefault="00762A6B" w:rsidP="00140B3B">
      <w:pPr>
        <w:spacing w:beforeLines="20" w:before="48" w:afterLines="20" w:after="48"/>
        <w:contextualSpacing/>
        <w:jc w:val="center"/>
        <w:rPr>
          <w:rFonts w:ascii="Lato" w:hAnsi="Lato"/>
          <w:b/>
          <w:bCs/>
        </w:rPr>
      </w:pPr>
    </w:p>
    <w:p w14:paraId="54E74DD2" w14:textId="1DFB723E" w:rsidR="00B033E4" w:rsidRPr="00140B3B" w:rsidRDefault="00B033E4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  <w:r w:rsidRPr="00140B3B">
        <w:rPr>
          <w:rFonts w:ascii="Lato" w:hAnsi="Lato" w:cs="Bookman Old Style"/>
          <w:b/>
          <w:bCs/>
        </w:rPr>
        <w:t>§ 2</w:t>
      </w:r>
    </w:p>
    <w:p w14:paraId="2A6D8E8F" w14:textId="288B9DCA" w:rsidR="00993F94" w:rsidRPr="00140B3B" w:rsidRDefault="00993F94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  <w:bookmarkStart w:id="3" w:name="_Hlk214281324"/>
      <w:r w:rsidRPr="00140B3B">
        <w:rPr>
          <w:rFonts w:ascii="Lato" w:hAnsi="Lato" w:cs="Bookman Old Style"/>
          <w:b/>
          <w:bCs/>
        </w:rPr>
        <w:t>Termin realizacji</w:t>
      </w:r>
    </w:p>
    <w:bookmarkEnd w:id="3"/>
    <w:p w14:paraId="4EDAF9D0" w14:textId="77777777" w:rsidR="00993F94" w:rsidRPr="00140B3B" w:rsidRDefault="00993F94" w:rsidP="00140B3B">
      <w:pPr>
        <w:spacing w:beforeLines="20" w:before="48" w:afterLines="20" w:after="48"/>
        <w:contextualSpacing/>
        <w:jc w:val="both"/>
        <w:rPr>
          <w:rFonts w:ascii="Lato" w:hAnsi="Lato" w:cs="Bookman Old Style"/>
          <w:b/>
          <w:bCs/>
        </w:rPr>
      </w:pPr>
    </w:p>
    <w:p w14:paraId="282EDBC0" w14:textId="48713164" w:rsidR="00993F94" w:rsidRPr="00140B3B" w:rsidRDefault="00993F94" w:rsidP="00022E4C">
      <w:pPr>
        <w:pStyle w:val="Akapitzlist"/>
        <w:numPr>
          <w:ilvl w:val="0"/>
          <w:numId w:val="75"/>
        </w:numPr>
        <w:suppressAutoHyphens/>
        <w:spacing w:after="0"/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 xml:space="preserve">Datą rozpoczęcia realizacji jest data zawarcia </w:t>
      </w:r>
      <w:r w:rsidR="00B9398B">
        <w:rPr>
          <w:rFonts w:ascii="Lato" w:hAnsi="Lato" w:cs="Bookman Old Style"/>
        </w:rPr>
        <w:t>U</w:t>
      </w:r>
      <w:r w:rsidRPr="00140B3B">
        <w:rPr>
          <w:rFonts w:ascii="Lato" w:hAnsi="Lato" w:cs="Bookman Old Style"/>
        </w:rPr>
        <w:t xml:space="preserve">mowy przez </w:t>
      </w:r>
      <w:r w:rsidR="00316654">
        <w:rPr>
          <w:rFonts w:ascii="Lato" w:hAnsi="Lato" w:cs="Bookman Old Style"/>
        </w:rPr>
        <w:t>S</w:t>
      </w:r>
      <w:r w:rsidRPr="00140B3B">
        <w:rPr>
          <w:rFonts w:ascii="Lato" w:hAnsi="Lato" w:cs="Bookman Old Style"/>
        </w:rPr>
        <w:t>trony.</w:t>
      </w:r>
    </w:p>
    <w:p w14:paraId="32B03EDB" w14:textId="445D92C2" w:rsidR="003A3BBF" w:rsidRPr="00140B3B" w:rsidRDefault="003A3BBF" w:rsidP="00022E4C">
      <w:pPr>
        <w:pStyle w:val="Akapitzlist"/>
        <w:numPr>
          <w:ilvl w:val="0"/>
          <w:numId w:val="75"/>
        </w:numPr>
        <w:suppressAutoHyphens/>
        <w:spacing w:after="0"/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>Ustala się następując</w:t>
      </w:r>
      <w:r w:rsidR="007D3A6B" w:rsidRPr="00140B3B">
        <w:rPr>
          <w:rFonts w:ascii="Lato" w:hAnsi="Lato" w:cs="Bookman Old Style"/>
        </w:rPr>
        <w:t>y</w:t>
      </w:r>
      <w:r w:rsidRPr="00140B3B">
        <w:rPr>
          <w:rFonts w:ascii="Lato" w:hAnsi="Lato" w:cs="Bookman Old Style"/>
        </w:rPr>
        <w:t xml:space="preserve"> terminy wykonania </w:t>
      </w:r>
      <w:r w:rsidR="007D3A6B" w:rsidRPr="00140B3B">
        <w:rPr>
          <w:rFonts w:ascii="Lato" w:hAnsi="Lato" w:cs="Bookman Old Style"/>
        </w:rPr>
        <w:t xml:space="preserve">całości </w:t>
      </w:r>
      <w:r w:rsidRPr="00140B3B">
        <w:rPr>
          <w:rFonts w:ascii="Lato" w:hAnsi="Lato" w:cs="Bookman Old Style"/>
        </w:rPr>
        <w:t xml:space="preserve">przedmiotu </w:t>
      </w:r>
      <w:r w:rsidR="00B9398B">
        <w:rPr>
          <w:rFonts w:ascii="Lato" w:hAnsi="Lato" w:cs="Bookman Old Style"/>
        </w:rPr>
        <w:t>U</w:t>
      </w:r>
      <w:r w:rsidRPr="00140B3B">
        <w:rPr>
          <w:rFonts w:ascii="Lato" w:hAnsi="Lato" w:cs="Bookman Old Style"/>
        </w:rPr>
        <w:t>mowy</w:t>
      </w:r>
      <w:r w:rsidR="00D72D7E" w:rsidRPr="00140B3B">
        <w:rPr>
          <w:rFonts w:ascii="Lato" w:hAnsi="Lato" w:cs="Bookman Old Style"/>
        </w:rPr>
        <w:t xml:space="preserve"> -</w:t>
      </w:r>
      <w:r w:rsidRPr="00140B3B">
        <w:rPr>
          <w:rFonts w:ascii="Lato" w:hAnsi="Lato" w:cs="Bookman Old Style"/>
        </w:rPr>
        <w:t xml:space="preserve"> do dnia 3</w:t>
      </w:r>
      <w:r w:rsidR="00B71D5B">
        <w:rPr>
          <w:rFonts w:ascii="Lato" w:hAnsi="Lato" w:cs="Bookman Old Style"/>
        </w:rPr>
        <w:t>0</w:t>
      </w:r>
      <w:r w:rsidRPr="00140B3B">
        <w:rPr>
          <w:rFonts w:ascii="Lato" w:hAnsi="Lato" w:cs="Bookman Old Style"/>
        </w:rPr>
        <w:t>.11.2029 r.</w:t>
      </w:r>
    </w:p>
    <w:p w14:paraId="34C3D80B" w14:textId="4F5830AB" w:rsidR="00993F94" w:rsidRPr="00140B3B" w:rsidRDefault="003A3BBF" w:rsidP="00140B3B">
      <w:pPr>
        <w:pStyle w:val="Akapitzlist"/>
        <w:numPr>
          <w:ilvl w:val="0"/>
          <w:numId w:val="75"/>
        </w:numPr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 xml:space="preserve">Za termin wykonania </w:t>
      </w:r>
      <w:r w:rsidR="00B7456C">
        <w:rPr>
          <w:rFonts w:ascii="Lato" w:hAnsi="Lato" w:cs="Bookman Old Style"/>
        </w:rPr>
        <w:t xml:space="preserve">całości </w:t>
      </w:r>
      <w:r w:rsidRPr="00140B3B">
        <w:rPr>
          <w:rFonts w:ascii="Lato" w:hAnsi="Lato" w:cs="Bookman Old Style"/>
        </w:rPr>
        <w:t xml:space="preserve">prac uważa się datę przekazania Zamawiającemu przez Wykonawcę </w:t>
      </w:r>
      <w:r w:rsidR="00DE16A9">
        <w:rPr>
          <w:rFonts w:ascii="Lato" w:hAnsi="Lato" w:cs="Bookman Old Style"/>
        </w:rPr>
        <w:t xml:space="preserve">sprawozdania </w:t>
      </w:r>
      <w:r w:rsidRPr="00140B3B">
        <w:rPr>
          <w:rFonts w:ascii="Lato" w:hAnsi="Lato" w:cs="Bookman Old Style"/>
        </w:rPr>
        <w:t xml:space="preserve">końcowego odbioru całości prac </w:t>
      </w:r>
      <w:r w:rsidR="000A4667" w:rsidRPr="00140B3B">
        <w:rPr>
          <w:rFonts w:ascii="Lato" w:hAnsi="Lato" w:cs="Bookman Old Style"/>
        </w:rPr>
        <w:t xml:space="preserve">bez zastrzeżeń </w:t>
      </w:r>
      <w:r w:rsidRPr="00140B3B">
        <w:rPr>
          <w:rFonts w:ascii="Lato" w:hAnsi="Lato" w:cs="Bookman Old Style"/>
        </w:rPr>
        <w:t xml:space="preserve">stanowiących przedmiot </w:t>
      </w:r>
      <w:r w:rsidR="00B9398B">
        <w:rPr>
          <w:rFonts w:ascii="Lato" w:hAnsi="Lato" w:cs="Bookman Old Style"/>
        </w:rPr>
        <w:t>U</w:t>
      </w:r>
      <w:r w:rsidRPr="00140B3B">
        <w:rPr>
          <w:rFonts w:ascii="Lato" w:hAnsi="Lato" w:cs="Bookman Old Style"/>
        </w:rPr>
        <w:t>mowy zgodnie z</w:t>
      </w:r>
      <w:r w:rsidR="00B7456C">
        <w:rPr>
          <w:rFonts w:ascii="Lato" w:hAnsi="Lato" w:cs="Bookman Old Style"/>
        </w:rPr>
        <w:t xml:space="preserve"> zapisami </w:t>
      </w:r>
      <w:r w:rsidR="00022E4C" w:rsidRPr="00022E4C">
        <w:rPr>
          <w:rFonts w:ascii="Lato" w:hAnsi="Lato" w:cs="Bookman Old Style"/>
        </w:rPr>
        <w:t>§</w:t>
      </w:r>
      <w:r w:rsidR="00B7456C">
        <w:rPr>
          <w:rFonts w:ascii="Lato" w:hAnsi="Lato" w:cs="Bookman Old Style"/>
        </w:rPr>
        <w:t xml:space="preserve"> 4</w:t>
      </w:r>
      <w:r w:rsidR="00022E4C">
        <w:rPr>
          <w:rFonts w:ascii="Lato" w:hAnsi="Lato" w:cs="Bookman Old Style"/>
        </w:rPr>
        <w:t xml:space="preserve"> Umowy</w:t>
      </w:r>
      <w:r w:rsidR="00B7456C">
        <w:rPr>
          <w:rFonts w:ascii="Lato" w:hAnsi="Lato" w:cs="Bookman Old Style"/>
        </w:rPr>
        <w:t>.</w:t>
      </w:r>
      <w:r w:rsidRPr="00140B3B">
        <w:rPr>
          <w:rFonts w:ascii="Lato" w:hAnsi="Lato" w:cs="Bookman Old Style"/>
        </w:rPr>
        <w:t xml:space="preserve"> </w:t>
      </w:r>
    </w:p>
    <w:p w14:paraId="6EEBA13C" w14:textId="77777777" w:rsidR="00B033E4" w:rsidRPr="00140B3B" w:rsidRDefault="00B033E4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  <w:r w:rsidRPr="00140B3B">
        <w:rPr>
          <w:rFonts w:ascii="Lato" w:hAnsi="Lato" w:cs="Bookman Old Style"/>
          <w:b/>
          <w:bCs/>
        </w:rPr>
        <w:t>§ 3</w:t>
      </w:r>
    </w:p>
    <w:p w14:paraId="60CA8A9F" w14:textId="30104593" w:rsidR="003A3BBF" w:rsidRPr="00140B3B" w:rsidRDefault="003A3BBF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  <w:bookmarkStart w:id="4" w:name="_Hlk214281339"/>
      <w:r w:rsidRPr="00140B3B">
        <w:rPr>
          <w:rFonts w:ascii="Lato" w:hAnsi="Lato" w:cs="Bookman Old Style"/>
          <w:b/>
          <w:bCs/>
        </w:rPr>
        <w:t>Wynagrodzenie Wykonawcy</w:t>
      </w:r>
    </w:p>
    <w:bookmarkEnd w:id="4"/>
    <w:p w14:paraId="28001331" w14:textId="77777777" w:rsidR="003A3BBF" w:rsidRPr="00140B3B" w:rsidRDefault="003A3BBF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</w:p>
    <w:p w14:paraId="2972A91C" w14:textId="088F9F0F" w:rsidR="007D3A6B" w:rsidRPr="00140B3B" w:rsidRDefault="007D3A6B" w:rsidP="00140B3B">
      <w:pPr>
        <w:pStyle w:val="Akapitzlist"/>
        <w:numPr>
          <w:ilvl w:val="0"/>
          <w:numId w:val="115"/>
        </w:numPr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 xml:space="preserve">Za wykonanie Przedmiotu Umowy strony ustalają wynagrodzenie ryczałtowe na kwotę w wysokości: </w:t>
      </w:r>
    </w:p>
    <w:p w14:paraId="2ECE689F" w14:textId="77777777" w:rsidR="007D3A6B" w:rsidRPr="00140B3B" w:rsidRDefault="007D3A6B" w:rsidP="00140B3B">
      <w:pPr>
        <w:pStyle w:val="Akapitzlist"/>
        <w:ind w:left="360"/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>……………………….. złotych brutto, w tym obowiązujący podatek VAT ……%.</w:t>
      </w:r>
    </w:p>
    <w:p w14:paraId="12C4C5B3" w14:textId="42B4D8DD" w:rsidR="000A4667" w:rsidRPr="00140B3B" w:rsidRDefault="000A4667" w:rsidP="00140B3B">
      <w:pPr>
        <w:pStyle w:val="Akapitzlist"/>
        <w:numPr>
          <w:ilvl w:val="0"/>
          <w:numId w:val="115"/>
        </w:numPr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 xml:space="preserve">Rozliczenie między stronami za wykonany przedmiot </w:t>
      </w:r>
      <w:r w:rsidR="00B9398B">
        <w:rPr>
          <w:rFonts w:ascii="Lato" w:hAnsi="Lato" w:cs="Bookman Old Style"/>
        </w:rPr>
        <w:t>U</w:t>
      </w:r>
      <w:r w:rsidRPr="00140B3B">
        <w:rPr>
          <w:rFonts w:ascii="Lato" w:hAnsi="Lato" w:cs="Bookman Old Style"/>
        </w:rPr>
        <w:t xml:space="preserve">mowy będzie następować na podstawie faktur częściowych i faktury końcowej wystawionych przez Wykonawcę, na podstawie protokołów odbioru </w:t>
      </w:r>
      <w:r w:rsidR="0089252B">
        <w:rPr>
          <w:rFonts w:ascii="Lato" w:hAnsi="Lato" w:cs="Bookman Old Style"/>
        </w:rPr>
        <w:t>częściowego</w:t>
      </w:r>
      <w:r w:rsidR="00466587">
        <w:rPr>
          <w:rFonts w:ascii="Lato" w:hAnsi="Lato" w:cs="Bookman Old Style"/>
        </w:rPr>
        <w:t xml:space="preserve"> </w:t>
      </w:r>
      <w:r w:rsidR="003502AC" w:rsidRPr="003502AC">
        <w:rPr>
          <w:rFonts w:ascii="Lato" w:hAnsi="Lato" w:cs="Bookman Old Style"/>
        </w:rPr>
        <w:t>realizacji przedmiotu Umowy</w:t>
      </w:r>
      <w:r w:rsidRPr="00140B3B">
        <w:rPr>
          <w:rFonts w:ascii="Lato" w:hAnsi="Lato" w:cs="Bookman Old Style"/>
        </w:rPr>
        <w:t xml:space="preserve"> oraz odbioru końcowego</w:t>
      </w:r>
      <w:r w:rsidR="00466587">
        <w:rPr>
          <w:rFonts w:ascii="Lato" w:hAnsi="Lato" w:cs="Bookman Old Style"/>
        </w:rPr>
        <w:t xml:space="preserve"> </w:t>
      </w:r>
      <w:r w:rsidR="003502AC" w:rsidRPr="003502AC">
        <w:rPr>
          <w:rFonts w:ascii="Lato" w:hAnsi="Lato" w:cs="Bookman Old Style"/>
        </w:rPr>
        <w:t>realizacji przedmiotu Umowy</w:t>
      </w:r>
      <w:r w:rsidRPr="00140B3B">
        <w:rPr>
          <w:rFonts w:ascii="Lato" w:hAnsi="Lato" w:cs="Bookman Old Style"/>
        </w:rPr>
        <w:t>, podpisanych przez upoważnionych przedstawicieli Zamawiającego i Wykonawcy bez uwag i zastrzeżeń</w:t>
      </w:r>
      <w:r w:rsidR="00EF2874">
        <w:rPr>
          <w:rFonts w:ascii="Lato" w:hAnsi="Lato" w:cs="Bookman Old Style"/>
        </w:rPr>
        <w:t xml:space="preserve"> zgodnie z zapisami </w:t>
      </w:r>
      <w:r w:rsidR="008F7EA0" w:rsidRPr="008F7EA0">
        <w:rPr>
          <w:rFonts w:ascii="Lato" w:hAnsi="Lato" w:cs="Bookman Old Style"/>
        </w:rPr>
        <w:t>§</w:t>
      </w:r>
      <w:r w:rsidR="00EF2874">
        <w:rPr>
          <w:rFonts w:ascii="Lato" w:hAnsi="Lato" w:cs="Bookman Old Style"/>
        </w:rPr>
        <w:t xml:space="preserve"> 4</w:t>
      </w:r>
      <w:r w:rsidRPr="00140B3B">
        <w:rPr>
          <w:rFonts w:ascii="Lato" w:hAnsi="Lato" w:cs="Bookman Old Style"/>
        </w:rPr>
        <w:t>.</w:t>
      </w:r>
    </w:p>
    <w:p w14:paraId="69D88DD1" w14:textId="79A412A9" w:rsidR="007D3A6B" w:rsidRPr="00140B3B" w:rsidRDefault="007D3A6B" w:rsidP="00140B3B">
      <w:pPr>
        <w:pStyle w:val="Akapitzlist"/>
        <w:numPr>
          <w:ilvl w:val="0"/>
          <w:numId w:val="115"/>
        </w:numPr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>Wynagrodzenie należne Wykonawcy zgodne jest ze złożoną przez niego Ofertą, jest wynagrodzeniem ryczałtowym i stanowi ono wartość Umowy.</w:t>
      </w:r>
    </w:p>
    <w:p w14:paraId="33C58343" w14:textId="7D01E5E6" w:rsidR="007D3A6B" w:rsidRPr="00140B3B" w:rsidRDefault="007D3A6B" w:rsidP="00140B3B">
      <w:pPr>
        <w:pStyle w:val="Akapitzlist"/>
        <w:numPr>
          <w:ilvl w:val="0"/>
          <w:numId w:val="115"/>
        </w:numPr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 xml:space="preserve">W ramach Wynagrodzenia umownego Wykonawca zobowiązuje się także do przeniesienia na Zamawiającego autorskich praw majątkowych do przekazanej Zamawiającemu dokumentacji oraz wyrażenie zgody na wykonywanie praw zależnych, a także przeniesienie prawa własności egzemplarzy </w:t>
      </w:r>
      <w:r w:rsidR="00466587">
        <w:rPr>
          <w:rFonts w:ascii="Lato" w:hAnsi="Lato" w:cs="Bookman Old Style"/>
        </w:rPr>
        <w:t>sprawozdań</w:t>
      </w:r>
      <w:r w:rsidR="00D72D7E" w:rsidRPr="00140B3B">
        <w:rPr>
          <w:rFonts w:ascii="Lato" w:hAnsi="Lato" w:cs="Bookman Old Style"/>
        </w:rPr>
        <w:t xml:space="preserve"> i </w:t>
      </w:r>
      <w:r w:rsidRPr="00140B3B">
        <w:rPr>
          <w:rFonts w:ascii="Lato" w:hAnsi="Lato" w:cs="Bookman Old Style"/>
        </w:rPr>
        <w:t>dokumentacji.</w:t>
      </w:r>
    </w:p>
    <w:p w14:paraId="3B49703D" w14:textId="263E893D" w:rsidR="007D3A6B" w:rsidRPr="00140B3B" w:rsidRDefault="007D3A6B" w:rsidP="00140B3B">
      <w:pPr>
        <w:pStyle w:val="Akapitzlist"/>
        <w:numPr>
          <w:ilvl w:val="0"/>
          <w:numId w:val="115"/>
        </w:numPr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 xml:space="preserve">Wynagrodzenie obejmuje całość kosztów prac i wszystkich innych wydatków niezbędnych do wykonywania Przedmiotu </w:t>
      </w:r>
      <w:r w:rsidR="0027512B">
        <w:rPr>
          <w:rFonts w:ascii="Lato" w:hAnsi="Lato" w:cs="Bookman Old Style"/>
        </w:rPr>
        <w:t>U</w:t>
      </w:r>
      <w:r w:rsidRPr="00140B3B">
        <w:rPr>
          <w:rFonts w:ascii="Lato" w:hAnsi="Lato" w:cs="Bookman Old Style"/>
        </w:rPr>
        <w:t xml:space="preserve">mowy na warunkach określonych Umową. Pominięcie lub nieuwzględnienie w kwocie wynagrodzenia przez Wykonawcę kosztów wszystkich </w:t>
      </w:r>
      <w:r w:rsidR="0088036D">
        <w:rPr>
          <w:rFonts w:ascii="Lato" w:hAnsi="Lato" w:cs="Bookman Old Style"/>
        </w:rPr>
        <w:t>prac</w:t>
      </w:r>
      <w:r w:rsidRPr="00140B3B">
        <w:rPr>
          <w:rFonts w:ascii="Lato" w:hAnsi="Lato" w:cs="Bookman Old Style"/>
        </w:rPr>
        <w:t xml:space="preserve"> i innych wydatków niezbędnych do prawidłowego zrealizowania przedmiotu </w:t>
      </w:r>
      <w:r w:rsidR="0027512B">
        <w:rPr>
          <w:rFonts w:ascii="Lato" w:hAnsi="Lato" w:cs="Bookman Old Style"/>
        </w:rPr>
        <w:t>U</w:t>
      </w:r>
      <w:r w:rsidRPr="00140B3B">
        <w:rPr>
          <w:rFonts w:ascii="Lato" w:hAnsi="Lato" w:cs="Bookman Old Style"/>
        </w:rPr>
        <w:t xml:space="preserve">mowy na warunkach określonych niniejszą </w:t>
      </w:r>
      <w:r w:rsidR="0027512B">
        <w:rPr>
          <w:rFonts w:ascii="Lato" w:hAnsi="Lato" w:cs="Bookman Old Style"/>
        </w:rPr>
        <w:t>U</w:t>
      </w:r>
      <w:r w:rsidRPr="00140B3B">
        <w:rPr>
          <w:rFonts w:ascii="Lato" w:hAnsi="Lato" w:cs="Bookman Old Style"/>
        </w:rPr>
        <w:t>mową, stanowi element ryzyka Wykonawcy i nie skutkuje zwiększeniem wynagrodzenia.</w:t>
      </w:r>
    </w:p>
    <w:p w14:paraId="5DBCA732" w14:textId="31917A67" w:rsidR="007D3A6B" w:rsidRPr="00140B3B" w:rsidRDefault="007D3A6B" w:rsidP="00140B3B">
      <w:pPr>
        <w:pStyle w:val="Akapitzlist"/>
        <w:numPr>
          <w:ilvl w:val="0"/>
          <w:numId w:val="115"/>
        </w:numPr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lastRenderedPageBreak/>
        <w:t>Wykonawca oświadcza, że na etapie przygotowania oferty zapoznał się z wszystkimi niezbędnymi dokumentami oraz wykorzystał wszelkie środki mające na celu ustalenie kosztów wykonania przedmiotu Umowy i wysokości Wynagrodzenia obejmującego całość niezbędnych prac, w tym wkalkulował i przewidział wszystkie ryzyka związane z wykonaniem przedmiotu Umowy.</w:t>
      </w:r>
    </w:p>
    <w:p w14:paraId="607FED79" w14:textId="77777777" w:rsidR="008E7381" w:rsidRPr="00140B3B" w:rsidRDefault="008E7381" w:rsidP="00140B3B">
      <w:pPr>
        <w:pStyle w:val="Akapitzlist"/>
        <w:suppressAutoHyphens/>
        <w:spacing w:after="0"/>
        <w:ind w:left="360"/>
        <w:jc w:val="both"/>
        <w:rPr>
          <w:rFonts w:ascii="Lato" w:hAnsi="Lato" w:cs="Bookman Old Style"/>
        </w:rPr>
      </w:pPr>
    </w:p>
    <w:p w14:paraId="26C62CB3" w14:textId="77777777" w:rsidR="00B033E4" w:rsidRPr="00140B3B" w:rsidRDefault="00B033E4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  <w:r w:rsidRPr="00140B3B">
        <w:rPr>
          <w:rFonts w:ascii="Lato" w:hAnsi="Lato" w:cs="Bookman Old Style"/>
          <w:b/>
          <w:bCs/>
        </w:rPr>
        <w:t xml:space="preserve">§ </w:t>
      </w:r>
      <w:r w:rsidR="00486AF0" w:rsidRPr="00140B3B">
        <w:rPr>
          <w:rFonts w:ascii="Lato" w:hAnsi="Lato" w:cs="Bookman Old Style"/>
          <w:b/>
          <w:bCs/>
        </w:rPr>
        <w:t>4</w:t>
      </w:r>
    </w:p>
    <w:p w14:paraId="535204A9" w14:textId="4BE8FF2A" w:rsidR="006454A3" w:rsidRPr="00140B3B" w:rsidRDefault="005411F5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  <w:r w:rsidRPr="005411F5">
        <w:rPr>
          <w:rFonts w:ascii="Lato" w:hAnsi="Lato" w:cs="Bookman Old Style"/>
          <w:b/>
          <w:bCs/>
        </w:rPr>
        <w:t>Zasady rozliczeń</w:t>
      </w:r>
    </w:p>
    <w:p w14:paraId="71B79AB7" w14:textId="77777777" w:rsidR="00817EAE" w:rsidRPr="00140B3B" w:rsidRDefault="00817EAE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</w:p>
    <w:p w14:paraId="5D5C4E54" w14:textId="3C807768" w:rsidR="00AD1D43" w:rsidRDefault="00C876EE" w:rsidP="00FB3E77">
      <w:pPr>
        <w:pStyle w:val="Akapitzlist"/>
        <w:numPr>
          <w:ilvl w:val="0"/>
          <w:numId w:val="81"/>
        </w:numPr>
        <w:suppressAutoHyphens/>
        <w:spacing w:after="0"/>
        <w:jc w:val="both"/>
        <w:rPr>
          <w:rFonts w:ascii="Lato" w:hAnsi="Lato" w:cs="Bookman Old Style"/>
        </w:rPr>
      </w:pPr>
      <w:bookmarkStart w:id="5" w:name="_Hlk207179884"/>
      <w:r w:rsidRPr="00140B3B">
        <w:rPr>
          <w:rFonts w:ascii="Lato" w:hAnsi="Lato" w:cs="Bookman Old Style"/>
        </w:rPr>
        <w:t>Wynagrodzenie będzie wypłacane po zakończeniu i odbiorze kolejnych</w:t>
      </w:r>
      <w:r w:rsidR="00AD1D43">
        <w:rPr>
          <w:rFonts w:ascii="Lato" w:hAnsi="Lato" w:cs="Bookman Old Style"/>
        </w:rPr>
        <w:t xml:space="preserve"> </w:t>
      </w:r>
      <w:r w:rsidR="00AD1D43" w:rsidRPr="00205401">
        <w:rPr>
          <w:rFonts w:ascii="Lato" w:hAnsi="Lato" w:cs="Bookman Old Style"/>
        </w:rPr>
        <w:t xml:space="preserve">prac </w:t>
      </w:r>
      <w:r w:rsidR="00AD1D43">
        <w:rPr>
          <w:rFonts w:ascii="Lato" w:hAnsi="Lato" w:cs="Bookman Old Style"/>
        </w:rPr>
        <w:t xml:space="preserve">zgodnie z </w:t>
      </w:r>
      <w:r w:rsidR="008F7EA0" w:rsidRPr="008F7EA0">
        <w:rPr>
          <w:rFonts w:ascii="Lato" w:hAnsi="Lato" w:cs="Bookman Old Style"/>
        </w:rPr>
        <w:t>§</w:t>
      </w:r>
      <w:r w:rsidR="00AD1D43">
        <w:rPr>
          <w:rFonts w:ascii="Lato" w:hAnsi="Lato" w:cs="Bookman Old Style"/>
        </w:rPr>
        <w:t xml:space="preserve"> 3 ust. 2, w terminach ustalonych  w </w:t>
      </w:r>
      <w:r w:rsidRPr="00140B3B">
        <w:rPr>
          <w:rFonts w:ascii="Lato" w:hAnsi="Lato" w:cs="Bookman Old Style"/>
        </w:rPr>
        <w:t>harmonogram</w:t>
      </w:r>
      <w:r w:rsidR="00AD1D43">
        <w:rPr>
          <w:rFonts w:ascii="Lato" w:hAnsi="Lato" w:cs="Bookman Old Style"/>
        </w:rPr>
        <w:t>ie</w:t>
      </w:r>
      <w:r w:rsidR="000A4667" w:rsidRPr="00140B3B">
        <w:rPr>
          <w:rFonts w:ascii="Lato" w:hAnsi="Lato" w:cs="Bookman Old Style"/>
        </w:rPr>
        <w:t xml:space="preserve"> rzeczowo-finansowym</w:t>
      </w:r>
      <w:r w:rsidR="00213CD4">
        <w:rPr>
          <w:rFonts w:ascii="Lato" w:hAnsi="Lato" w:cs="Bookman Old Style"/>
        </w:rPr>
        <w:t xml:space="preserve"> na podstawie ust. 1</w:t>
      </w:r>
      <w:r w:rsidR="00460626">
        <w:rPr>
          <w:rFonts w:ascii="Lato" w:hAnsi="Lato" w:cs="Bookman Old Style"/>
        </w:rPr>
        <w:t>2</w:t>
      </w:r>
      <w:r w:rsidRPr="00140B3B">
        <w:rPr>
          <w:rFonts w:ascii="Lato" w:hAnsi="Lato" w:cs="Bookman Old Style"/>
        </w:rPr>
        <w:t xml:space="preserve">. </w:t>
      </w:r>
    </w:p>
    <w:p w14:paraId="7FA43D5E" w14:textId="6A49F078" w:rsidR="00B424F3" w:rsidRDefault="00C876EE" w:rsidP="003A50CF">
      <w:pPr>
        <w:pStyle w:val="Akapitzlist"/>
        <w:numPr>
          <w:ilvl w:val="0"/>
          <w:numId w:val="81"/>
        </w:numPr>
        <w:suppressAutoHyphens/>
        <w:spacing w:after="0"/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 xml:space="preserve">Podstawę odbioru </w:t>
      </w:r>
      <w:r w:rsidR="00D57725">
        <w:rPr>
          <w:rFonts w:ascii="Lato" w:hAnsi="Lato" w:cs="Bookman Old Style"/>
        </w:rPr>
        <w:t>wykonanych prac</w:t>
      </w:r>
      <w:r w:rsidRPr="00140B3B">
        <w:rPr>
          <w:rFonts w:ascii="Lato" w:hAnsi="Lato" w:cs="Bookman Old Style"/>
        </w:rPr>
        <w:t xml:space="preserve"> stanowić będzie </w:t>
      </w:r>
      <w:r w:rsidR="00CB233A" w:rsidRPr="00140B3B">
        <w:rPr>
          <w:rFonts w:ascii="Lato" w:hAnsi="Lato" w:cs="Bookman Old Style"/>
        </w:rPr>
        <w:t xml:space="preserve">sprawozdanie </w:t>
      </w:r>
      <w:r w:rsidR="005411F5">
        <w:rPr>
          <w:rFonts w:ascii="Lato" w:hAnsi="Lato" w:cs="Bookman Old Style"/>
        </w:rPr>
        <w:t xml:space="preserve">kwartalne </w:t>
      </w:r>
      <w:r w:rsidR="00AD5562">
        <w:rPr>
          <w:rFonts w:ascii="Lato" w:hAnsi="Lato" w:cs="Bookman Old Style"/>
        </w:rPr>
        <w:t xml:space="preserve">opisane w </w:t>
      </w:r>
      <w:r w:rsidR="00AD5562" w:rsidRPr="00AD5562">
        <w:rPr>
          <w:rFonts w:ascii="Lato" w:hAnsi="Lato" w:cs="Bookman Old Style"/>
        </w:rPr>
        <w:t>§ 5</w:t>
      </w:r>
      <w:r w:rsidR="00AD5562">
        <w:rPr>
          <w:rFonts w:ascii="Lato" w:hAnsi="Lato" w:cs="Bookman Old Style"/>
        </w:rPr>
        <w:t xml:space="preserve"> Umowy</w:t>
      </w:r>
      <w:r w:rsidR="00AD1D43">
        <w:rPr>
          <w:rFonts w:ascii="Lato" w:hAnsi="Lato" w:cs="Bookman Old Style"/>
        </w:rPr>
        <w:t xml:space="preserve">. </w:t>
      </w:r>
    </w:p>
    <w:p w14:paraId="0A106DE1" w14:textId="353418F4" w:rsidR="003A50CF" w:rsidRPr="00140B3B" w:rsidRDefault="00AD1D43" w:rsidP="003A50CF">
      <w:pPr>
        <w:pStyle w:val="Akapitzlist"/>
        <w:numPr>
          <w:ilvl w:val="0"/>
          <w:numId w:val="81"/>
        </w:numPr>
        <w:suppressAutoHyphens/>
        <w:spacing w:after="0"/>
        <w:jc w:val="both"/>
        <w:rPr>
          <w:rFonts w:ascii="Lato" w:hAnsi="Lato" w:cs="Bookman Old Style"/>
        </w:rPr>
      </w:pPr>
      <w:r>
        <w:rPr>
          <w:rFonts w:ascii="Lato" w:hAnsi="Lato" w:cs="Bookman Old Style"/>
        </w:rPr>
        <w:t>Sprawozdanie</w:t>
      </w:r>
      <w:r w:rsidR="003502AC">
        <w:rPr>
          <w:rFonts w:ascii="Lato" w:hAnsi="Lato" w:cs="Bookman Old Style"/>
        </w:rPr>
        <w:t xml:space="preserve"> kwartalne</w:t>
      </w:r>
      <w:r w:rsidR="00CB233A" w:rsidRPr="00140B3B">
        <w:rPr>
          <w:rFonts w:ascii="Lato" w:hAnsi="Lato" w:cs="Bookman Old Style"/>
        </w:rPr>
        <w:t xml:space="preserve"> będzie podstaw</w:t>
      </w:r>
      <w:r w:rsidR="00DE16A9">
        <w:rPr>
          <w:rFonts w:ascii="Lato" w:hAnsi="Lato" w:cs="Bookman Old Style"/>
        </w:rPr>
        <w:t>ą</w:t>
      </w:r>
      <w:r w:rsidR="00CB233A" w:rsidRPr="00140B3B">
        <w:rPr>
          <w:rFonts w:ascii="Lato" w:hAnsi="Lato" w:cs="Bookman Old Style"/>
        </w:rPr>
        <w:t xml:space="preserve"> </w:t>
      </w:r>
      <w:r w:rsidR="0088036D">
        <w:rPr>
          <w:rFonts w:ascii="Lato" w:hAnsi="Lato" w:cs="Bookman Old Style"/>
        </w:rPr>
        <w:t xml:space="preserve">wystawienia </w:t>
      </w:r>
      <w:bookmarkStart w:id="6" w:name="_Hlk212713199"/>
      <w:r w:rsidR="000A4667" w:rsidRPr="00140B3B">
        <w:rPr>
          <w:rFonts w:ascii="Lato" w:hAnsi="Lato" w:cs="Bookman Old Style"/>
        </w:rPr>
        <w:t>protok</w:t>
      </w:r>
      <w:r w:rsidR="0088036D">
        <w:rPr>
          <w:rFonts w:ascii="Lato" w:hAnsi="Lato" w:cs="Bookman Old Style"/>
        </w:rPr>
        <w:t>o</w:t>
      </w:r>
      <w:r w:rsidR="000A4667" w:rsidRPr="00140B3B">
        <w:rPr>
          <w:rFonts w:ascii="Lato" w:hAnsi="Lato" w:cs="Bookman Old Style"/>
        </w:rPr>
        <w:t>ł</w:t>
      </w:r>
      <w:r w:rsidR="00CB233A" w:rsidRPr="00140B3B">
        <w:rPr>
          <w:rFonts w:ascii="Lato" w:hAnsi="Lato" w:cs="Bookman Old Style"/>
        </w:rPr>
        <w:t>u</w:t>
      </w:r>
      <w:r w:rsidR="000A4667" w:rsidRPr="00140B3B">
        <w:rPr>
          <w:rFonts w:ascii="Lato" w:hAnsi="Lato" w:cs="Bookman Old Style"/>
        </w:rPr>
        <w:t xml:space="preserve"> odbioru częściowego</w:t>
      </w:r>
      <w:r w:rsidR="0088036D" w:rsidRPr="0088036D">
        <w:t xml:space="preserve"> </w:t>
      </w:r>
      <w:r w:rsidR="00571123" w:rsidRPr="00571123">
        <w:rPr>
          <w:rFonts w:ascii="Lato" w:hAnsi="Lato" w:cs="Bookman Old Style"/>
        </w:rPr>
        <w:t xml:space="preserve">realizacji przedmiotu Umowy </w:t>
      </w:r>
      <w:r w:rsidR="000A4667" w:rsidRPr="00140B3B">
        <w:rPr>
          <w:rFonts w:ascii="Lato" w:hAnsi="Lato" w:cs="Bookman Old Style"/>
        </w:rPr>
        <w:t xml:space="preserve">oraz </w:t>
      </w:r>
      <w:r w:rsidR="0088036D" w:rsidRPr="0088036D">
        <w:rPr>
          <w:rFonts w:ascii="Lato" w:hAnsi="Lato" w:cs="Bookman Old Style"/>
        </w:rPr>
        <w:t xml:space="preserve">protokołu </w:t>
      </w:r>
      <w:r w:rsidR="000A4667" w:rsidRPr="00140B3B">
        <w:rPr>
          <w:rFonts w:ascii="Lato" w:hAnsi="Lato" w:cs="Bookman Old Style"/>
        </w:rPr>
        <w:t>odbioru końcowego</w:t>
      </w:r>
      <w:r w:rsidR="0088036D" w:rsidRPr="0088036D">
        <w:t xml:space="preserve"> </w:t>
      </w:r>
      <w:bookmarkEnd w:id="6"/>
      <w:r w:rsidR="00571123" w:rsidRPr="00571123">
        <w:rPr>
          <w:rFonts w:ascii="Lato" w:hAnsi="Lato" w:cs="Bookman Old Style"/>
        </w:rPr>
        <w:t>realizacji przedmiotu Umowy</w:t>
      </w:r>
      <w:r w:rsidR="00CB233A" w:rsidRPr="00140B3B">
        <w:rPr>
          <w:rFonts w:ascii="Lato" w:hAnsi="Lato" w:cs="Bookman Old Style"/>
        </w:rPr>
        <w:t>.</w:t>
      </w:r>
      <w:r w:rsidR="000A4667" w:rsidRPr="00140B3B">
        <w:rPr>
          <w:rFonts w:ascii="Lato" w:hAnsi="Lato" w:cs="Bookman Old Style"/>
        </w:rPr>
        <w:t xml:space="preserve"> </w:t>
      </w:r>
      <w:r w:rsidR="0088036D">
        <w:rPr>
          <w:rFonts w:ascii="Lato" w:hAnsi="Lato" w:cs="Bookman Old Style"/>
        </w:rPr>
        <w:t xml:space="preserve">Oba dokumenty musza być </w:t>
      </w:r>
      <w:r w:rsidR="000A4667" w:rsidRPr="00140B3B">
        <w:rPr>
          <w:rFonts w:ascii="Lato" w:hAnsi="Lato" w:cs="Bookman Old Style"/>
        </w:rPr>
        <w:t>podpisan</w:t>
      </w:r>
      <w:r w:rsidR="0088036D">
        <w:rPr>
          <w:rFonts w:ascii="Lato" w:hAnsi="Lato" w:cs="Bookman Old Style"/>
        </w:rPr>
        <w:t>e</w:t>
      </w:r>
      <w:r w:rsidR="000A4667" w:rsidRPr="00140B3B">
        <w:rPr>
          <w:rFonts w:ascii="Lato" w:hAnsi="Lato" w:cs="Bookman Old Style"/>
        </w:rPr>
        <w:t xml:space="preserve"> przez upoważnionych przedstawicieli Zamawiającego i Wykonawcy bez uwag i zastrzeżeń</w:t>
      </w:r>
      <w:r w:rsidR="003A50CF">
        <w:rPr>
          <w:rFonts w:ascii="Lato" w:hAnsi="Lato" w:cs="Bookman Old Style"/>
        </w:rPr>
        <w:t>.</w:t>
      </w:r>
    </w:p>
    <w:p w14:paraId="2801DE3E" w14:textId="100AA5D8" w:rsidR="003A50CF" w:rsidRPr="003A50CF" w:rsidRDefault="00E34025" w:rsidP="003A50CF">
      <w:pPr>
        <w:pStyle w:val="Akapitzlist"/>
        <w:numPr>
          <w:ilvl w:val="0"/>
          <w:numId w:val="81"/>
        </w:numPr>
        <w:suppressAutoHyphens/>
        <w:spacing w:after="0"/>
        <w:jc w:val="both"/>
        <w:rPr>
          <w:rFonts w:ascii="Lato" w:hAnsi="Lato" w:cs="Bookman Old Style"/>
        </w:rPr>
      </w:pPr>
      <w:r>
        <w:rPr>
          <w:rFonts w:ascii="Lato" w:hAnsi="Lato" w:cs="Arial"/>
        </w:rPr>
        <w:t xml:space="preserve">Przez kwartał rozumie się trzy następujące po sobie miesiące kalendarzowe, liczone od 1 stycznia 2025 r. Każdy kolejny kwartał rozpoczyna się bezpośrednio po zakończeniu poprzedniego zgodnie z harmonogramem z ust. </w:t>
      </w:r>
      <w:r w:rsidR="009E5B25">
        <w:rPr>
          <w:rFonts w:ascii="Lato" w:hAnsi="Lato" w:cs="Arial"/>
        </w:rPr>
        <w:t>12</w:t>
      </w:r>
      <w:r>
        <w:rPr>
          <w:rFonts w:ascii="Lato" w:hAnsi="Lato" w:cs="Arial"/>
        </w:rPr>
        <w:t>.</w:t>
      </w:r>
      <w:r w:rsidR="003A50CF" w:rsidRPr="003A50CF" w:rsidDel="00E34025">
        <w:rPr>
          <w:rStyle w:val="Odwoaniedokomentarza"/>
          <w:strike/>
        </w:rPr>
        <w:t xml:space="preserve"> </w:t>
      </w:r>
      <w:bookmarkEnd w:id="5"/>
    </w:p>
    <w:p w14:paraId="09A714AA" w14:textId="72993AF1" w:rsidR="00D57725" w:rsidRDefault="00817EAE">
      <w:pPr>
        <w:pStyle w:val="Akapitzlist"/>
        <w:numPr>
          <w:ilvl w:val="0"/>
          <w:numId w:val="81"/>
        </w:numPr>
        <w:suppressAutoHyphens/>
        <w:spacing w:after="0"/>
        <w:jc w:val="both"/>
        <w:rPr>
          <w:rFonts w:ascii="Lato" w:hAnsi="Lato" w:cs="Bookman Old Style"/>
        </w:rPr>
      </w:pPr>
      <w:r w:rsidRPr="00FF0655">
        <w:rPr>
          <w:rFonts w:ascii="Lato" w:hAnsi="Lato" w:cs="Bookman Old Style"/>
        </w:rPr>
        <w:t xml:space="preserve">Strony postanawiają, że termin zapłaty faktur Wykonawcy będzie wynosił do </w:t>
      </w:r>
      <w:r w:rsidR="00E34025">
        <w:rPr>
          <w:rFonts w:ascii="Lato" w:hAnsi="Lato" w:cs="Bookman Old Style"/>
        </w:rPr>
        <w:t>30</w:t>
      </w:r>
      <w:r w:rsidRPr="00FF0655">
        <w:rPr>
          <w:rFonts w:ascii="Lato" w:hAnsi="Lato" w:cs="Bookman Old Style"/>
        </w:rPr>
        <w:t xml:space="preserve"> dni licząc od dnia otrzymania przez Zamawiającego prawidłowo wystawionej faktury wraz z </w:t>
      </w:r>
      <w:r w:rsidR="0088036D" w:rsidRPr="0088036D">
        <w:rPr>
          <w:rFonts w:ascii="Lato" w:hAnsi="Lato" w:cs="Bookman Old Style"/>
        </w:rPr>
        <w:t>protokoł</w:t>
      </w:r>
      <w:r w:rsidR="0088036D">
        <w:rPr>
          <w:rFonts w:ascii="Lato" w:hAnsi="Lato" w:cs="Bookman Old Style"/>
        </w:rPr>
        <w:t>em</w:t>
      </w:r>
      <w:r w:rsidR="0088036D" w:rsidRPr="0088036D">
        <w:rPr>
          <w:rFonts w:ascii="Lato" w:hAnsi="Lato" w:cs="Bookman Old Style"/>
        </w:rPr>
        <w:t xml:space="preserve"> odbioru częściowego wykonanych prac oraz protokołu odbioru końcowego wykonanych prac</w:t>
      </w:r>
      <w:r w:rsidRPr="00FF0655">
        <w:rPr>
          <w:rFonts w:ascii="Lato" w:hAnsi="Lato" w:cs="Bookman Old Style"/>
        </w:rPr>
        <w:t>.</w:t>
      </w:r>
    </w:p>
    <w:p w14:paraId="7DC06065" w14:textId="4F2716BE" w:rsidR="003A50CF" w:rsidRDefault="003A50CF" w:rsidP="003A50CF">
      <w:pPr>
        <w:pStyle w:val="Akapitzlist"/>
        <w:numPr>
          <w:ilvl w:val="0"/>
          <w:numId w:val="81"/>
        </w:numPr>
        <w:suppressAutoHyphens/>
        <w:spacing w:after="0"/>
        <w:jc w:val="both"/>
        <w:rPr>
          <w:rFonts w:ascii="Lato" w:hAnsi="Lato" w:cs="Bookman Old Style"/>
        </w:rPr>
      </w:pPr>
      <w:r w:rsidRPr="003A50CF">
        <w:rPr>
          <w:rFonts w:ascii="Lato" w:hAnsi="Lato" w:cs="Bookman Old Style"/>
        </w:rPr>
        <w:t>Za prawidłowo wystawioną fakturę VAT uważa się fakturę nieobarczoną żadnymi błędami, zgodną z powszechnie obowiązującymi przepisami prawa, wystawioną zgodnie z zasadami wskazanymi w Umowie, zawierającą wszelkie dane merytoryczne, rachunkowe i podatkowe umożliwiające prawidłowe jej zaksięgowanie oraz rozliczenie jako wydatek kwalifikowany</w:t>
      </w:r>
      <w:r>
        <w:rPr>
          <w:rFonts w:ascii="Lato" w:hAnsi="Lato" w:cs="Bookman Old Style"/>
        </w:rPr>
        <w:t xml:space="preserve"> </w:t>
      </w:r>
      <w:proofErr w:type="spellStart"/>
      <w:r w:rsidRPr="003A50CF">
        <w:rPr>
          <w:rFonts w:ascii="Lato" w:hAnsi="Lato" w:cs="Bookman Old Style"/>
        </w:rPr>
        <w:t>FEnIKS</w:t>
      </w:r>
      <w:proofErr w:type="spellEnd"/>
      <w:r w:rsidRPr="003A50CF">
        <w:rPr>
          <w:rFonts w:ascii="Lato" w:hAnsi="Lato" w:cs="Bookman Old Style"/>
        </w:rPr>
        <w:t>.</w:t>
      </w:r>
    </w:p>
    <w:p w14:paraId="52188007" w14:textId="3DFB4ACD" w:rsidR="003A50CF" w:rsidRPr="003A50CF" w:rsidRDefault="003A50CF" w:rsidP="003A50CF">
      <w:pPr>
        <w:pStyle w:val="Akapitzlist"/>
        <w:numPr>
          <w:ilvl w:val="0"/>
          <w:numId w:val="81"/>
        </w:numPr>
        <w:suppressAutoHyphens/>
        <w:spacing w:after="0"/>
        <w:jc w:val="both"/>
        <w:rPr>
          <w:rFonts w:ascii="Lato" w:hAnsi="Lato" w:cs="Bookman Old Style"/>
        </w:rPr>
      </w:pPr>
      <w:r w:rsidRPr="003A50CF">
        <w:rPr>
          <w:rFonts w:ascii="Lato" w:hAnsi="Lato" w:cs="Bookman Old Style"/>
        </w:rPr>
        <w:t xml:space="preserve">W razie wystawienia przez Wykonawcę faktury VAT lub załączników zawierających błędy, nieprawidłowych lub niekompletnych, </w:t>
      </w:r>
      <w:r>
        <w:rPr>
          <w:rFonts w:ascii="Lato" w:hAnsi="Lato" w:cs="Bookman Old Style"/>
        </w:rPr>
        <w:t>Wykonawcę</w:t>
      </w:r>
      <w:r w:rsidRPr="003A50CF">
        <w:rPr>
          <w:rFonts w:ascii="Lato" w:hAnsi="Lato" w:cs="Bookman Old Style"/>
        </w:rPr>
        <w:t xml:space="preserve"> jest zobowiązany na pisemne wezwanie</w:t>
      </w:r>
      <w:r>
        <w:rPr>
          <w:rFonts w:ascii="Lato" w:hAnsi="Lato" w:cs="Bookman Old Style"/>
        </w:rPr>
        <w:t xml:space="preserve"> </w:t>
      </w:r>
      <w:r w:rsidRPr="003A50CF">
        <w:rPr>
          <w:rFonts w:ascii="Lato" w:hAnsi="Lato" w:cs="Bookman Old Style"/>
        </w:rPr>
        <w:t>Zamawiającego, do złożenia korekty dokumentu w terminie 7 dni od dnia otrzymania wezwania.</w:t>
      </w:r>
    </w:p>
    <w:p w14:paraId="4E40A78A" w14:textId="15C60F09" w:rsidR="003A50CF" w:rsidRDefault="003A50CF" w:rsidP="003A50CF">
      <w:pPr>
        <w:pStyle w:val="Akapitzlist"/>
        <w:numPr>
          <w:ilvl w:val="0"/>
          <w:numId w:val="81"/>
        </w:numPr>
        <w:suppressAutoHyphens/>
        <w:spacing w:after="0"/>
        <w:jc w:val="both"/>
        <w:rPr>
          <w:rFonts w:ascii="Lato" w:hAnsi="Lato" w:cs="Bookman Old Style"/>
        </w:rPr>
      </w:pPr>
      <w:r w:rsidRPr="003A50CF">
        <w:rPr>
          <w:rFonts w:ascii="Lato" w:hAnsi="Lato" w:cs="Bookman Old Style"/>
        </w:rPr>
        <w:t>W takim przypadku termin do weryfikacji i zapłaty faktury VAT biegnie na nowo, licząc od dnia złożenia poprawionego lub uzupełnionego dokumentu. Korekta dokumentu zawierała będzie</w:t>
      </w:r>
      <w:r>
        <w:rPr>
          <w:rFonts w:ascii="Lato" w:hAnsi="Lato" w:cs="Bookman Old Style"/>
        </w:rPr>
        <w:t xml:space="preserve"> </w:t>
      </w:r>
      <w:r w:rsidRPr="003A50CF">
        <w:rPr>
          <w:rFonts w:ascii="Lato" w:hAnsi="Lato" w:cs="Bookman Old Style"/>
        </w:rPr>
        <w:t>również zmianę w zakresie terminu zapłaty.</w:t>
      </w:r>
    </w:p>
    <w:p w14:paraId="4817BAC2" w14:textId="733E8FC7" w:rsidR="003A50CF" w:rsidRPr="00640E3F" w:rsidRDefault="00640E3F" w:rsidP="00640E3F">
      <w:pPr>
        <w:pStyle w:val="Akapitzlist"/>
        <w:numPr>
          <w:ilvl w:val="0"/>
          <w:numId w:val="81"/>
        </w:numPr>
        <w:suppressAutoHyphens/>
        <w:spacing w:after="0"/>
        <w:jc w:val="both"/>
        <w:rPr>
          <w:rFonts w:ascii="Lato" w:hAnsi="Lato" w:cs="Bookman Old Style"/>
        </w:rPr>
      </w:pPr>
      <w:r w:rsidRPr="00640E3F">
        <w:rPr>
          <w:rFonts w:ascii="Lato" w:hAnsi="Lato" w:cs="Bookman Old Style"/>
        </w:rPr>
        <w:lastRenderedPageBreak/>
        <w:t xml:space="preserve">W każdym wypadku termin zapłaty i wymagalności faktury VAT określony w ust. </w:t>
      </w:r>
      <w:r w:rsidR="0061601A">
        <w:rPr>
          <w:rFonts w:ascii="Lato" w:hAnsi="Lato" w:cs="Bookman Old Style"/>
        </w:rPr>
        <w:t>5</w:t>
      </w:r>
      <w:r w:rsidR="00213CD4">
        <w:rPr>
          <w:rFonts w:ascii="Lato" w:hAnsi="Lato" w:cs="Bookman Old Style"/>
        </w:rPr>
        <w:t xml:space="preserve"> </w:t>
      </w:r>
      <w:r w:rsidRPr="00640E3F">
        <w:rPr>
          <w:rFonts w:ascii="Lato" w:hAnsi="Lato" w:cs="Bookman Old Style"/>
        </w:rPr>
        <w:t>będzie liczony od dnia otrzymania faktury VAT oraz zweryfikowania jej prawidłowości przez Zamawiającego,</w:t>
      </w:r>
      <w:r>
        <w:rPr>
          <w:rFonts w:ascii="Lato" w:hAnsi="Lato" w:cs="Bookman Old Style"/>
        </w:rPr>
        <w:t xml:space="preserve"> </w:t>
      </w:r>
      <w:r w:rsidRPr="00640E3F">
        <w:rPr>
          <w:rFonts w:ascii="Lato" w:hAnsi="Lato" w:cs="Bookman Old Style"/>
        </w:rPr>
        <w:t>niezależnie od odmiennych postanowień zawartych na fakturze VAT.</w:t>
      </w:r>
    </w:p>
    <w:p w14:paraId="2DD02D51" w14:textId="59DB985F" w:rsidR="00817EAE" w:rsidRPr="00140B3B" w:rsidRDefault="00817EAE">
      <w:pPr>
        <w:pStyle w:val="Akapitzlist"/>
        <w:numPr>
          <w:ilvl w:val="0"/>
          <w:numId w:val="81"/>
        </w:numPr>
        <w:suppressAutoHyphens/>
        <w:spacing w:after="0"/>
        <w:jc w:val="both"/>
        <w:rPr>
          <w:rFonts w:cs="Bookman Old Style"/>
        </w:rPr>
      </w:pPr>
      <w:r w:rsidRPr="00140B3B">
        <w:rPr>
          <w:rFonts w:ascii="Lato" w:hAnsi="Lato" w:cs="Bookman Old Style"/>
        </w:rPr>
        <w:t>Za datę zapłaty uznaje się dzień, w którym Zamawiający wydał swojemu bankowi polecenie przelewu.</w:t>
      </w:r>
      <w:r w:rsidR="00213CD4">
        <w:rPr>
          <w:rFonts w:ascii="Lato" w:hAnsi="Lato" w:cs="Bookman Old Style"/>
        </w:rPr>
        <w:t xml:space="preserve"> </w:t>
      </w:r>
    </w:p>
    <w:p w14:paraId="7AFDACDE" w14:textId="4560E1B4" w:rsidR="00213CD4" w:rsidRPr="00213CD4" w:rsidRDefault="00213CD4" w:rsidP="00213CD4">
      <w:pPr>
        <w:pStyle w:val="Akapitzlist"/>
        <w:numPr>
          <w:ilvl w:val="0"/>
          <w:numId w:val="81"/>
        </w:numPr>
        <w:suppressAutoHyphens/>
        <w:spacing w:after="0"/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 xml:space="preserve">Zamawiający będzie dokonywał płatności na rzecz </w:t>
      </w:r>
      <w:r>
        <w:rPr>
          <w:rFonts w:ascii="Lato" w:hAnsi="Lato" w:cs="Bookman Old Style"/>
        </w:rPr>
        <w:t>Wykonawcy</w:t>
      </w:r>
      <w:r w:rsidRPr="00140B3B">
        <w:rPr>
          <w:rFonts w:ascii="Lato" w:hAnsi="Lato" w:cs="Bookman Old Style"/>
        </w:rPr>
        <w:t xml:space="preserve"> przelewem na rachunek bankowy </w:t>
      </w:r>
      <w:r>
        <w:rPr>
          <w:rFonts w:ascii="Lato" w:hAnsi="Lato" w:cs="Bookman Old Style"/>
        </w:rPr>
        <w:t>Wykonawcy</w:t>
      </w:r>
      <w:r w:rsidRPr="00140B3B">
        <w:rPr>
          <w:rFonts w:ascii="Lato" w:hAnsi="Lato" w:cs="Bookman Old Style"/>
        </w:rPr>
        <w:t xml:space="preserve"> wskazany każdorazowo na fakturze VAT.</w:t>
      </w:r>
    </w:p>
    <w:p w14:paraId="45F3EB5E" w14:textId="7B7731FF" w:rsidR="00D57725" w:rsidRPr="00227E16" w:rsidRDefault="00D57725" w:rsidP="00140B3B">
      <w:pPr>
        <w:pStyle w:val="Akapitzlist"/>
        <w:numPr>
          <w:ilvl w:val="0"/>
          <w:numId w:val="81"/>
        </w:numPr>
        <w:jc w:val="both"/>
        <w:rPr>
          <w:rFonts w:ascii="Lato" w:hAnsi="Lato" w:cs="Bookman Old Style"/>
          <w:b/>
          <w:bCs/>
          <w:color w:val="000000" w:themeColor="text1"/>
        </w:rPr>
      </w:pPr>
      <w:r w:rsidRPr="00227E16">
        <w:rPr>
          <w:rFonts w:ascii="Lato" w:hAnsi="Lato" w:cs="Bookman Old Style"/>
          <w:bCs/>
          <w:color w:val="000000" w:themeColor="text1"/>
        </w:rPr>
        <w:t>Wynagrodzenie będzie wypłacane zgodnie z</w:t>
      </w:r>
      <w:r w:rsidR="00640E3F">
        <w:rPr>
          <w:rFonts w:ascii="Lato" w:hAnsi="Lato" w:cs="Bookman Old Style"/>
          <w:bCs/>
          <w:color w:val="000000" w:themeColor="text1"/>
        </w:rPr>
        <w:t xml:space="preserve"> poniższym</w:t>
      </w:r>
      <w:r w:rsidRPr="00227E16">
        <w:rPr>
          <w:rFonts w:ascii="Lato" w:hAnsi="Lato" w:cs="Bookman Old Style"/>
          <w:bCs/>
          <w:color w:val="000000" w:themeColor="text1"/>
        </w:rPr>
        <w:t xml:space="preserve"> </w:t>
      </w:r>
      <w:r w:rsidR="00213CD4">
        <w:rPr>
          <w:rFonts w:ascii="Lato" w:hAnsi="Lato" w:cs="Bookman Old Style"/>
          <w:bCs/>
          <w:color w:val="000000" w:themeColor="text1"/>
        </w:rPr>
        <w:t>w</w:t>
      </w:r>
      <w:r w:rsidR="00213CD4" w:rsidRPr="00213CD4">
        <w:rPr>
          <w:rFonts w:ascii="Lato" w:hAnsi="Lato" w:cs="Bookman Old Style"/>
          <w:bCs/>
          <w:color w:val="000000" w:themeColor="text1"/>
        </w:rPr>
        <w:t>stępn</w:t>
      </w:r>
      <w:r w:rsidR="00213CD4">
        <w:rPr>
          <w:rFonts w:ascii="Lato" w:hAnsi="Lato" w:cs="Bookman Old Style"/>
          <w:bCs/>
          <w:color w:val="000000" w:themeColor="text1"/>
        </w:rPr>
        <w:t xml:space="preserve">ym </w:t>
      </w:r>
      <w:r w:rsidR="00213CD4" w:rsidRPr="00213CD4">
        <w:rPr>
          <w:rFonts w:ascii="Lato" w:hAnsi="Lato" w:cs="Bookman Old Style"/>
          <w:bCs/>
          <w:color w:val="000000" w:themeColor="text1"/>
        </w:rPr>
        <w:t>harmonogram</w:t>
      </w:r>
      <w:r w:rsidR="00213CD4">
        <w:rPr>
          <w:rFonts w:ascii="Lato" w:hAnsi="Lato" w:cs="Bookman Old Style"/>
          <w:bCs/>
          <w:color w:val="000000" w:themeColor="text1"/>
        </w:rPr>
        <w:t xml:space="preserve">em </w:t>
      </w:r>
      <w:r w:rsidR="00213CD4" w:rsidRPr="00213CD4">
        <w:rPr>
          <w:rFonts w:ascii="Lato" w:hAnsi="Lato" w:cs="Bookman Old Style"/>
          <w:bCs/>
          <w:color w:val="000000" w:themeColor="text1"/>
        </w:rPr>
        <w:t>wynagrodzenia ryczałtowego</w:t>
      </w:r>
      <w:r w:rsidR="00213CD4">
        <w:rPr>
          <w:rFonts w:ascii="Lato" w:hAnsi="Lato" w:cs="Bookman Old Style"/>
          <w:bCs/>
          <w:color w:val="000000" w:themeColor="text1"/>
        </w:rPr>
        <w:t xml:space="preserve">, będącego podstawą do stworzenia po podpisaniu </w:t>
      </w:r>
      <w:r w:rsidR="0027512B">
        <w:rPr>
          <w:rFonts w:ascii="Lato" w:hAnsi="Lato" w:cs="Bookman Old Style"/>
          <w:bCs/>
          <w:color w:val="000000" w:themeColor="text1"/>
        </w:rPr>
        <w:t>U</w:t>
      </w:r>
      <w:r w:rsidR="00213CD4">
        <w:rPr>
          <w:rFonts w:ascii="Lato" w:hAnsi="Lato" w:cs="Bookman Old Style"/>
          <w:bCs/>
          <w:color w:val="000000" w:themeColor="text1"/>
        </w:rPr>
        <w:t>mowy harmonogramu rzeczowo-</w:t>
      </w:r>
      <w:r w:rsidR="00EF2874">
        <w:rPr>
          <w:rFonts w:ascii="Lato" w:hAnsi="Lato" w:cs="Bookman Old Style"/>
          <w:bCs/>
          <w:color w:val="000000" w:themeColor="text1"/>
        </w:rPr>
        <w:t>finansowego</w:t>
      </w:r>
      <w:r w:rsidRPr="00227E16">
        <w:rPr>
          <w:rFonts w:ascii="Lato" w:hAnsi="Lato" w:cs="Bookman Old Style"/>
          <w:bCs/>
          <w:color w:val="000000" w:themeColor="text1"/>
        </w:rPr>
        <w:t>:</w:t>
      </w:r>
    </w:p>
    <w:tbl>
      <w:tblPr>
        <w:tblW w:w="9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780"/>
        <w:gridCol w:w="1780"/>
        <w:gridCol w:w="1780"/>
        <w:gridCol w:w="1880"/>
      </w:tblGrid>
      <w:tr w:rsidR="00D57725" w:rsidRPr="00227E16" w14:paraId="426A43EE" w14:textId="77777777" w:rsidTr="0005477C">
        <w:trPr>
          <w:trHeight w:val="255"/>
          <w:jc w:val="center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954D5" w14:textId="77777777" w:rsidR="00D57725" w:rsidRPr="00227E16" w:rsidRDefault="00D57725" w:rsidP="0005477C">
            <w:pPr>
              <w:spacing w:after="0"/>
              <w:contextualSpacing/>
              <w:jc w:val="center"/>
              <w:rPr>
                <w:rFonts w:ascii="Lato" w:eastAsia="Times New Roman" w:hAnsi="Lato" w:cstheme="majorHAnsi"/>
                <w:b/>
                <w:bCs/>
                <w:color w:val="000000"/>
                <w:lang w:eastAsia="pl-PL"/>
              </w:rPr>
            </w:pPr>
            <w:bookmarkStart w:id="7" w:name="_Hlk214366915"/>
            <w:r w:rsidRPr="00227E16">
              <w:rPr>
                <w:rFonts w:ascii="Lato" w:eastAsia="Times New Roman" w:hAnsi="Lato" w:cstheme="majorHAnsi"/>
                <w:b/>
                <w:bCs/>
                <w:color w:val="000000"/>
                <w:lang w:eastAsia="pl-PL"/>
              </w:rPr>
              <w:t>I kwartał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8477F" w14:textId="77777777" w:rsidR="00D57725" w:rsidRPr="00227E16" w:rsidRDefault="00D57725" w:rsidP="0005477C">
            <w:pPr>
              <w:spacing w:after="0"/>
              <w:contextualSpacing/>
              <w:jc w:val="center"/>
              <w:rPr>
                <w:rFonts w:ascii="Lato" w:eastAsia="Times New Roman" w:hAnsi="Lato" w:cstheme="majorHAnsi"/>
                <w:b/>
                <w:bCs/>
                <w:color w:val="000000"/>
                <w:lang w:eastAsia="pl-PL"/>
              </w:rPr>
            </w:pPr>
            <w:r w:rsidRPr="00227E16">
              <w:rPr>
                <w:rFonts w:ascii="Lato" w:eastAsia="Times New Roman" w:hAnsi="Lato" w:cstheme="majorHAnsi"/>
                <w:b/>
                <w:bCs/>
                <w:color w:val="000000"/>
                <w:lang w:eastAsia="pl-PL"/>
              </w:rPr>
              <w:t>II kwartał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B9DFE" w14:textId="77777777" w:rsidR="00D57725" w:rsidRPr="00227E16" w:rsidRDefault="00D57725" w:rsidP="0005477C">
            <w:pPr>
              <w:spacing w:after="0"/>
              <w:contextualSpacing/>
              <w:jc w:val="center"/>
              <w:rPr>
                <w:rFonts w:ascii="Lato" w:eastAsia="Times New Roman" w:hAnsi="Lato" w:cstheme="majorHAnsi"/>
                <w:b/>
                <w:bCs/>
                <w:color w:val="000000"/>
                <w:lang w:eastAsia="pl-PL"/>
              </w:rPr>
            </w:pPr>
            <w:r w:rsidRPr="00227E16">
              <w:rPr>
                <w:rFonts w:ascii="Lato" w:eastAsia="Times New Roman" w:hAnsi="Lato" w:cstheme="majorHAnsi"/>
                <w:b/>
                <w:bCs/>
                <w:color w:val="000000"/>
                <w:lang w:eastAsia="pl-PL"/>
              </w:rPr>
              <w:t>III kwartał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8DE5C" w14:textId="77777777" w:rsidR="00D57725" w:rsidRPr="00227E16" w:rsidRDefault="00D57725" w:rsidP="0005477C">
            <w:pPr>
              <w:spacing w:after="0"/>
              <w:contextualSpacing/>
              <w:jc w:val="center"/>
              <w:rPr>
                <w:rFonts w:ascii="Lato" w:eastAsia="Times New Roman" w:hAnsi="Lato" w:cstheme="majorHAnsi"/>
                <w:b/>
                <w:bCs/>
                <w:color w:val="000000"/>
                <w:lang w:eastAsia="pl-PL"/>
              </w:rPr>
            </w:pPr>
            <w:r w:rsidRPr="00227E16">
              <w:rPr>
                <w:rFonts w:ascii="Lato" w:eastAsia="Times New Roman" w:hAnsi="Lato" w:cstheme="majorHAnsi"/>
                <w:b/>
                <w:bCs/>
                <w:color w:val="000000"/>
                <w:lang w:eastAsia="pl-PL"/>
              </w:rPr>
              <w:t>IV kwartał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73507" w14:textId="77777777" w:rsidR="00D57725" w:rsidRPr="00227E16" w:rsidRDefault="00D57725" w:rsidP="0005477C">
            <w:pPr>
              <w:spacing w:after="0"/>
              <w:contextualSpacing/>
              <w:jc w:val="center"/>
              <w:rPr>
                <w:rFonts w:ascii="Lato" w:eastAsia="Times New Roman" w:hAnsi="Lato" w:cstheme="majorHAnsi"/>
                <w:b/>
                <w:bCs/>
                <w:color w:val="000000"/>
                <w:lang w:eastAsia="pl-PL"/>
              </w:rPr>
            </w:pPr>
            <w:r w:rsidRPr="00227E16">
              <w:rPr>
                <w:rFonts w:ascii="Lato" w:eastAsia="Times New Roman" w:hAnsi="Lato" w:cstheme="majorHAnsi"/>
                <w:b/>
                <w:bCs/>
                <w:color w:val="000000"/>
                <w:lang w:eastAsia="pl-PL"/>
              </w:rPr>
              <w:t>Razem</w:t>
            </w:r>
          </w:p>
        </w:tc>
      </w:tr>
      <w:tr w:rsidR="00D57725" w:rsidRPr="00227E16" w14:paraId="452A6B29" w14:textId="77777777" w:rsidTr="0005477C">
        <w:trPr>
          <w:trHeight w:val="255"/>
          <w:jc w:val="center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CDB01" w14:textId="77777777" w:rsidR="00D57725" w:rsidRPr="00227E16" w:rsidRDefault="00D57725" w:rsidP="0005477C">
            <w:pPr>
              <w:spacing w:after="0"/>
              <w:contextualSpacing/>
              <w:jc w:val="center"/>
              <w:rPr>
                <w:rFonts w:ascii="Lato" w:eastAsia="Times New Roman" w:hAnsi="Lato" w:cstheme="majorHAnsi"/>
                <w:b/>
                <w:bCs/>
                <w:color w:val="000000"/>
                <w:lang w:eastAsia="pl-PL"/>
              </w:rPr>
            </w:pPr>
            <w:r w:rsidRPr="00227E16">
              <w:rPr>
                <w:rFonts w:ascii="Lato" w:eastAsia="Times New Roman" w:hAnsi="Lato" w:cstheme="majorHAnsi"/>
                <w:b/>
                <w:bCs/>
                <w:color w:val="000000"/>
                <w:lang w:eastAsia="pl-PL"/>
              </w:rPr>
              <w:t>ROK 2026</w:t>
            </w:r>
          </w:p>
        </w:tc>
      </w:tr>
      <w:tr w:rsidR="00D57725" w:rsidRPr="00445BEE" w14:paraId="083E8051" w14:textId="77777777" w:rsidTr="0005477C">
        <w:trPr>
          <w:trHeight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5DEDC6" w14:textId="57803592" w:rsidR="00D57725" w:rsidRPr="00445BEE" w:rsidRDefault="008050A9" w:rsidP="0005477C">
            <w:pPr>
              <w:spacing w:after="0"/>
              <w:contextualSpacing/>
              <w:jc w:val="center"/>
              <w:rPr>
                <w:rFonts w:ascii="Lato" w:eastAsia="Times New Roman" w:hAnsi="Lato" w:cstheme="majorHAnsi"/>
                <w:lang w:eastAsia="pl-PL"/>
              </w:rPr>
            </w:pPr>
            <w:r>
              <w:rPr>
                <w:rFonts w:ascii="Lato" w:eastAsia="Times New Roman" w:hAnsi="Lato" w:cstheme="majorHAnsi"/>
                <w:lang w:eastAsia="pl-PL"/>
              </w:rPr>
              <w:t>5</w:t>
            </w:r>
            <w:r w:rsidR="00D57725" w:rsidRPr="00445BEE">
              <w:rPr>
                <w:rFonts w:ascii="Lato" w:eastAsia="Times New Roman" w:hAnsi="Lato" w:cstheme="majorHAnsi"/>
                <w:lang w:eastAsia="pl-PL"/>
              </w:rPr>
              <w:t>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77824C" w14:textId="30B3E1F7" w:rsidR="00D57725" w:rsidRPr="00445BEE" w:rsidRDefault="008050A9" w:rsidP="0005477C">
            <w:pPr>
              <w:spacing w:after="0"/>
              <w:contextualSpacing/>
              <w:jc w:val="center"/>
              <w:rPr>
                <w:rFonts w:ascii="Lato" w:eastAsia="Times New Roman" w:hAnsi="Lato" w:cstheme="majorHAnsi"/>
                <w:lang w:eastAsia="pl-PL"/>
              </w:rPr>
            </w:pPr>
            <w:r>
              <w:rPr>
                <w:rFonts w:ascii="Lato" w:eastAsia="Times New Roman" w:hAnsi="Lato" w:cstheme="majorHAnsi"/>
                <w:lang w:eastAsia="pl-PL"/>
              </w:rPr>
              <w:t>5</w:t>
            </w:r>
            <w:r w:rsidR="00D57725" w:rsidRPr="00445BEE">
              <w:rPr>
                <w:rFonts w:ascii="Lato" w:eastAsia="Times New Roman" w:hAnsi="Lato" w:cstheme="majorHAnsi"/>
                <w:lang w:eastAsia="pl-PL"/>
              </w:rPr>
              <w:t>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CE6E62" w14:textId="6E7397AE" w:rsidR="00D57725" w:rsidRPr="00445BEE" w:rsidRDefault="008050A9" w:rsidP="0005477C">
            <w:pPr>
              <w:spacing w:after="0"/>
              <w:contextualSpacing/>
              <w:jc w:val="center"/>
              <w:rPr>
                <w:rFonts w:ascii="Lato" w:eastAsia="Times New Roman" w:hAnsi="Lato" w:cstheme="majorHAnsi"/>
                <w:lang w:eastAsia="pl-PL"/>
              </w:rPr>
            </w:pPr>
            <w:r>
              <w:rPr>
                <w:rFonts w:ascii="Lato" w:eastAsia="Times New Roman" w:hAnsi="Lato" w:cstheme="majorHAnsi"/>
                <w:lang w:eastAsia="pl-PL"/>
              </w:rPr>
              <w:t>5</w:t>
            </w:r>
            <w:r w:rsidR="00D57725" w:rsidRPr="00445BEE">
              <w:rPr>
                <w:rFonts w:ascii="Lato" w:eastAsia="Times New Roman" w:hAnsi="Lato" w:cstheme="majorHAnsi"/>
                <w:lang w:eastAsia="pl-PL"/>
              </w:rPr>
              <w:t>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6D7819" w14:textId="06106675" w:rsidR="00D57725" w:rsidRPr="00445BEE" w:rsidRDefault="008050A9" w:rsidP="0005477C">
            <w:pPr>
              <w:spacing w:after="0"/>
              <w:contextualSpacing/>
              <w:jc w:val="center"/>
              <w:rPr>
                <w:rFonts w:ascii="Lato" w:eastAsia="Times New Roman" w:hAnsi="Lato" w:cstheme="majorHAnsi"/>
                <w:lang w:eastAsia="pl-PL"/>
              </w:rPr>
            </w:pPr>
            <w:r>
              <w:rPr>
                <w:rFonts w:ascii="Lato" w:eastAsia="Times New Roman" w:hAnsi="Lato" w:cstheme="majorHAnsi"/>
                <w:lang w:eastAsia="pl-PL"/>
              </w:rPr>
              <w:t>10</w:t>
            </w:r>
            <w:r w:rsidR="00D57725" w:rsidRPr="00445BEE">
              <w:rPr>
                <w:rFonts w:ascii="Lato" w:eastAsia="Times New Roman" w:hAnsi="Lato" w:cstheme="majorHAnsi"/>
                <w:lang w:eastAsia="pl-PL"/>
              </w:rPr>
              <w:t>%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A53066" w14:textId="01D6C98F" w:rsidR="00D57725" w:rsidRPr="00445BEE" w:rsidRDefault="00D57725" w:rsidP="0005477C">
            <w:pPr>
              <w:spacing w:after="0"/>
              <w:contextualSpacing/>
              <w:jc w:val="center"/>
              <w:rPr>
                <w:rFonts w:ascii="Lato" w:eastAsia="Times New Roman" w:hAnsi="Lato" w:cstheme="majorHAnsi"/>
                <w:b/>
                <w:bCs/>
                <w:lang w:eastAsia="pl-PL"/>
              </w:rPr>
            </w:pPr>
            <w:r w:rsidRPr="00445BEE">
              <w:rPr>
                <w:rFonts w:ascii="Lato" w:eastAsia="Times New Roman" w:hAnsi="Lato" w:cstheme="majorHAnsi"/>
                <w:b/>
                <w:bCs/>
                <w:lang w:eastAsia="pl-PL"/>
              </w:rPr>
              <w:t>2</w:t>
            </w:r>
            <w:r w:rsidR="008050A9">
              <w:rPr>
                <w:rFonts w:ascii="Lato" w:eastAsia="Times New Roman" w:hAnsi="Lato" w:cstheme="majorHAnsi"/>
                <w:b/>
                <w:bCs/>
                <w:lang w:eastAsia="pl-PL"/>
              </w:rPr>
              <w:t>5</w:t>
            </w:r>
            <w:r w:rsidRPr="00445BEE">
              <w:rPr>
                <w:rFonts w:ascii="Lato" w:eastAsia="Times New Roman" w:hAnsi="Lato" w:cstheme="majorHAnsi"/>
                <w:b/>
                <w:bCs/>
                <w:lang w:eastAsia="pl-PL"/>
              </w:rPr>
              <w:t>%</w:t>
            </w:r>
          </w:p>
        </w:tc>
      </w:tr>
      <w:tr w:rsidR="00D57725" w:rsidRPr="00445BEE" w14:paraId="3F0D5ECA" w14:textId="77777777" w:rsidTr="0005477C">
        <w:trPr>
          <w:trHeight w:val="255"/>
          <w:jc w:val="center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D4CEF" w14:textId="77777777" w:rsidR="00D57725" w:rsidRPr="00445BEE" w:rsidRDefault="00D57725" w:rsidP="0005477C">
            <w:pPr>
              <w:spacing w:after="0"/>
              <w:contextualSpacing/>
              <w:jc w:val="center"/>
              <w:rPr>
                <w:rFonts w:ascii="Lato" w:eastAsia="Times New Roman" w:hAnsi="Lato" w:cstheme="majorHAnsi"/>
                <w:b/>
                <w:bCs/>
                <w:lang w:eastAsia="pl-PL"/>
              </w:rPr>
            </w:pPr>
            <w:r w:rsidRPr="00445BEE">
              <w:rPr>
                <w:rFonts w:ascii="Lato" w:eastAsia="Times New Roman" w:hAnsi="Lato" w:cstheme="majorHAnsi"/>
                <w:b/>
                <w:bCs/>
                <w:lang w:eastAsia="pl-PL"/>
              </w:rPr>
              <w:t>ROK 2027</w:t>
            </w:r>
          </w:p>
        </w:tc>
      </w:tr>
      <w:tr w:rsidR="00D57725" w:rsidRPr="00445BEE" w14:paraId="1F4110CA" w14:textId="77777777" w:rsidTr="0005477C">
        <w:trPr>
          <w:trHeight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FA4FC9" w14:textId="2623ACDE" w:rsidR="00D57725" w:rsidRPr="00445BEE" w:rsidRDefault="008050A9" w:rsidP="0005477C">
            <w:pPr>
              <w:spacing w:after="0"/>
              <w:contextualSpacing/>
              <w:jc w:val="center"/>
              <w:rPr>
                <w:rFonts w:ascii="Lato" w:eastAsia="Times New Roman" w:hAnsi="Lato" w:cstheme="majorHAnsi"/>
                <w:lang w:eastAsia="pl-PL"/>
              </w:rPr>
            </w:pPr>
            <w:r>
              <w:rPr>
                <w:rFonts w:ascii="Lato" w:eastAsia="Times New Roman" w:hAnsi="Lato" w:cstheme="majorHAnsi"/>
                <w:lang w:eastAsia="pl-PL"/>
              </w:rPr>
              <w:t>5</w:t>
            </w:r>
            <w:r w:rsidR="00D57725" w:rsidRPr="00445BEE">
              <w:rPr>
                <w:rFonts w:ascii="Lato" w:eastAsia="Times New Roman" w:hAnsi="Lato" w:cstheme="majorHAnsi"/>
                <w:lang w:eastAsia="pl-PL"/>
              </w:rPr>
              <w:t>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D3BB24" w14:textId="792BE6C6" w:rsidR="00D57725" w:rsidRPr="00445BEE" w:rsidRDefault="008050A9" w:rsidP="0005477C">
            <w:pPr>
              <w:spacing w:after="0"/>
              <w:contextualSpacing/>
              <w:jc w:val="center"/>
              <w:rPr>
                <w:rFonts w:ascii="Lato" w:eastAsia="Times New Roman" w:hAnsi="Lato" w:cstheme="majorHAnsi"/>
                <w:lang w:eastAsia="pl-PL"/>
              </w:rPr>
            </w:pPr>
            <w:r>
              <w:rPr>
                <w:rFonts w:ascii="Lato" w:eastAsia="Times New Roman" w:hAnsi="Lato" w:cstheme="majorHAnsi"/>
                <w:lang w:eastAsia="pl-PL"/>
              </w:rPr>
              <w:t>5</w:t>
            </w:r>
            <w:r w:rsidR="00D57725" w:rsidRPr="00445BEE">
              <w:rPr>
                <w:rFonts w:ascii="Lato" w:eastAsia="Times New Roman" w:hAnsi="Lato" w:cstheme="majorHAnsi"/>
                <w:lang w:eastAsia="pl-PL"/>
              </w:rPr>
              <w:t>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BF4E49" w14:textId="3A7AC990" w:rsidR="00D57725" w:rsidRPr="00445BEE" w:rsidRDefault="008050A9" w:rsidP="0005477C">
            <w:pPr>
              <w:spacing w:after="0"/>
              <w:contextualSpacing/>
              <w:jc w:val="center"/>
              <w:rPr>
                <w:rFonts w:ascii="Lato" w:eastAsia="Times New Roman" w:hAnsi="Lato" w:cstheme="majorHAnsi"/>
                <w:lang w:eastAsia="pl-PL"/>
              </w:rPr>
            </w:pPr>
            <w:r>
              <w:rPr>
                <w:rFonts w:ascii="Lato" w:eastAsia="Times New Roman" w:hAnsi="Lato" w:cstheme="majorHAnsi"/>
                <w:lang w:eastAsia="pl-PL"/>
              </w:rPr>
              <w:t>5</w:t>
            </w:r>
            <w:r w:rsidR="00D57725" w:rsidRPr="00445BEE">
              <w:rPr>
                <w:rFonts w:ascii="Lato" w:eastAsia="Times New Roman" w:hAnsi="Lato" w:cstheme="majorHAnsi"/>
                <w:lang w:eastAsia="pl-PL"/>
              </w:rPr>
              <w:t>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2B2A2C" w14:textId="7EB7A5F1" w:rsidR="00D57725" w:rsidRPr="00445BEE" w:rsidRDefault="008050A9" w:rsidP="0005477C">
            <w:pPr>
              <w:spacing w:after="0"/>
              <w:contextualSpacing/>
              <w:jc w:val="center"/>
              <w:rPr>
                <w:rFonts w:ascii="Lato" w:eastAsia="Times New Roman" w:hAnsi="Lato" w:cstheme="majorHAnsi"/>
                <w:lang w:eastAsia="pl-PL"/>
              </w:rPr>
            </w:pPr>
            <w:r>
              <w:rPr>
                <w:rFonts w:ascii="Lato" w:eastAsia="Times New Roman" w:hAnsi="Lato" w:cstheme="majorHAnsi"/>
                <w:lang w:eastAsia="pl-PL"/>
              </w:rPr>
              <w:t>5</w:t>
            </w:r>
            <w:r w:rsidR="00D57725" w:rsidRPr="00445BEE">
              <w:rPr>
                <w:rFonts w:ascii="Lato" w:eastAsia="Times New Roman" w:hAnsi="Lato" w:cstheme="majorHAnsi"/>
                <w:lang w:eastAsia="pl-PL"/>
              </w:rPr>
              <w:t>%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FDCA27" w14:textId="6FD7B6DF" w:rsidR="00D57725" w:rsidRPr="00445BEE" w:rsidRDefault="00D57725" w:rsidP="0005477C">
            <w:pPr>
              <w:spacing w:after="0"/>
              <w:contextualSpacing/>
              <w:jc w:val="center"/>
              <w:rPr>
                <w:rFonts w:ascii="Lato" w:eastAsia="Times New Roman" w:hAnsi="Lato" w:cstheme="majorHAnsi"/>
                <w:b/>
                <w:bCs/>
                <w:lang w:eastAsia="pl-PL"/>
              </w:rPr>
            </w:pPr>
            <w:r w:rsidRPr="00445BEE">
              <w:rPr>
                <w:rFonts w:ascii="Lato" w:eastAsia="Times New Roman" w:hAnsi="Lato" w:cstheme="majorHAnsi"/>
                <w:b/>
                <w:bCs/>
                <w:lang w:eastAsia="pl-PL"/>
              </w:rPr>
              <w:t>2</w:t>
            </w:r>
            <w:r w:rsidR="008050A9">
              <w:rPr>
                <w:rFonts w:ascii="Lato" w:eastAsia="Times New Roman" w:hAnsi="Lato" w:cstheme="majorHAnsi"/>
                <w:b/>
                <w:bCs/>
                <w:lang w:eastAsia="pl-PL"/>
              </w:rPr>
              <w:t>0</w:t>
            </w:r>
            <w:r w:rsidRPr="00445BEE">
              <w:rPr>
                <w:rFonts w:ascii="Lato" w:eastAsia="Times New Roman" w:hAnsi="Lato" w:cstheme="majorHAnsi"/>
                <w:b/>
                <w:bCs/>
                <w:lang w:eastAsia="pl-PL"/>
              </w:rPr>
              <w:t>%</w:t>
            </w:r>
          </w:p>
        </w:tc>
      </w:tr>
      <w:tr w:rsidR="00D57725" w:rsidRPr="00445BEE" w14:paraId="5D5CF325" w14:textId="77777777" w:rsidTr="0005477C">
        <w:trPr>
          <w:trHeight w:val="255"/>
          <w:jc w:val="center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DC7F6" w14:textId="77777777" w:rsidR="00D57725" w:rsidRPr="00445BEE" w:rsidRDefault="00D57725" w:rsidP="0005477C">
            <w:pPr>
              <w:spacing w:after="0"/>
              <w:contextualSpacing/>
              <w:jc w:val="center"/>
              <w:rPr>
                <w:rFonts w:ascii="Lato" w:eastAsia="Times New Roman" w:hAnsi="Lato" w:cstheme="majorHAnsi"/>
                <w:b/>
                <w:bCs/>
                <w:lang w:eastAsia="pl-PL"/>
              </w:rPr>
            </w:pPr>
            <w:r w:rsidRPr="00445BEE">
              <w:rPr>
                <w:rFonts w:ascii="Lato" w:eastAsia="Times New Roman" w:hAnsi="Lato" w:cstheme="majorHAnsi"/>
                <w:b/>
                <w:bCs/>
                <w:lang w:eastAsia="pl-PL"/>
              </w:rPr>
              <w:t>ROK 2028</w:t>
            </w:r>
          </w:p>
        </w:tc>
      </w:tr>
      <w:tr w:rsidR="00D57725" w:rsidRPr="00445BEE" w14:paraId="19F17061" w14:textId="77777777" w:rsidTr="0005477C">
        <w:trPr>
          <w:trHeight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E8B6EB" w14:textId="5AFA8DB1" w:rsidR="00D57725" w:rsidRPr="00445BEE" w:rsidRDefault="008050A9" w:rsidP="0005477C">
            <w:pPr>
              <w:spacing w:after="0"/>
              <w:contextualSpacing/>
              <w:jc w:val="center"/>
              <w:rPr>
                <w:rFonts w:ascii="Lato" w:eastAsia="Times New Roman" w:hAnsi="Lato" w:cstheme="majorHAnsi"/>
                <w:lang w:eastAsia="pl-PL"/>
              </w:rPr>
            </w:pPr>
            <w:r>
              <w:rPr>
                <w:rFonts w:ascii="Lato" w:eastAsia="Times New Roman" w:hAnsi="Lato" w:cstheme="majorHAnsi"/>
                <w:lang w:eastAsia="pl-PL"/>
              </w:rPr>
              <w:t>5</w:t>
            </w:r>
            <w:r w:rsidR="00D57725" w:rsidRPr="00445BEE">
              <w:rPr>
                <w:rFonts w:ascii="Lato" w:eastAsia="Times New Roman" w:hAnsi="Lato" w:cstheme="majorHAnsi"/>
                <w:lang w:eastAsia="pl-PL"/>
              </w:rPr>
              <w:t>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E4576" w14:textId="5451F6F8" w:rsidR="00D57725" w:rsidRPr="00445BEE" w:rsidRDefault="008050A9" w:rsidP="0005477C">
            <w:pPr>
              <w:spacing w:after="0"/>
              <w:contextualSpacing/>
              <w:jc w:val="center"/>
              <w:rPr>
                <w:rFonts w:ascii="Lato" w:eastAsia="Times New Roman" w:hAnsi="Lato" w:cstheme="majorHAnsi"/>
                <w:lang w:eastAsia="pl-PL"/>
              </w:rPr>
            </w:pPr>
            <w:r>
              <w:rPr>
                <w:rFonts w:ascii="Lato" w:eastAsia="Times New Roman" w:hAnsi="Lato" w:cstheme="majorHAnsi"/>
                <w:lang w:eastAsia="pl-PL"/>
              </w:rPr>
              <w:t>5</w:t>
            </w:r>
            <w:r w:rsidR="00D57725" w:rsidRPr="00445BEE">
              <w:rPr>
                <w:rFonts w:ascii="Lato" w:eastAsia="Times New Roman" w:hAnsi="Lato" w:cstheme="majorHAnsi"/>
                <w:lang w:eastAsia="pl-PL"/>
              </w:rPr>
              <w:t>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7BB5E2" w14:textId="582513D7" w:rsidR="00D57725" w:rsidRPr="00445BEE" w:rsidRDefault="008050A9" w:rsidP="0005477C">
            <w:pPr>
              <w:spacing w:after="0"/>
              <w:contextualSpacing/>
              <w:jc w:val="center"/>
              <w:rPr>
                <w:rFonts w:ascii="Lato" w:eastAsia="Times New Roman" w:hAnsi="Lato" w:cstheme="majorHAnsi"/>
                <w:lang w:eastAsia="pl-PL"/>
              </w:rPr>
            </w:pPr>
            <w:r>
              <w:rPr>
                <w:rFonts w:ascii="Lato" w:eastAsia="Times New Roman" w:hAnsi="Lato" w:cstheme="majorHAnsi"/>
                <w:lang w:eastAsia="pl-PL"/>
              </w:rPr>
              <w:t>5</w:t>
            </w:r>
            <w:r w:rsidR="00D57725" w:rsidRPr="00445BEE">
              <w:rPr>
                <w:rFonts w:ascii="Lato" w:eastAsia="Times New Roman" w:hAnsi="Lato" w:cstheme="majorHAnsi"/>
                <w:lang w:eastAsia="pl-PL"/>
              </w:rPr>
              <w:t>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FD55CC" w14:textId="3F01997B" w:rsidR="00D57725" w:rsidRPr="00445BEE" w:rsidRDefault="008050A9" w:rsidP="0005477C">
            <w:pPr>
              <w:spacing w:after="0"/>
              <w:contextualSpacing/>
              <w:jc w:val="center"/>
              <w:rPr>
                <w:rFonts w:ascii="Lato" w:eastAsia="Times New Roman" w:hAnsi="Lato" w:cstheme="majorHAnsi"/>
                <w:lang w:eastAsia="pl-PL"/>
              </w:rPr>
            </w:pPr>
            <w:r>
              <w:rPr>
                <w:rFonts w:ascii="Lato" w:eastAsia="Times New Roman" w:hAnsi="Lato" w:cstheme="majorHAnsi"/>
                <w:lang w:eastAsia="pl-PL"/>
              </w:rPr>
              <w:t>5</w:t>
            </w:r>
            <w:r w:rsidR="00D57725" w:rsidRPr="00445BEE">
              <w:rPr>
                <w:rFonts w:ascii="Lato" w:eastAsia="Times New Roman" w:hAnsi="Lato" w:cstheme="majorHAnsi"/>
                <w:lang w:eastAsia="pl-PL"/>
              </w:rPr>
              <w:t>%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D163E1" w14:textId="1B3354DB" w:rsidR="00D57725" w:rsidRPr="00445BEE" w:rsidRDefault="00D57725" w:rsidP="0005477C">
            <w:pPr>
              <w:spacing w:after="0"/>
              <w:contextualSpacing/>
              <w:jc w:val="center"/>
              <w:rPr>
                <w:rFonts w:ascii="Lato" w:eastAsia="Times New Roman" w:hAnsi="Lato" w:cstheme="majorHAnsi"/>
                <w:b/>
                <w:bCs/>
                <w:lang w:eastAsia="pl-PL"/>
              </w:rPr>
            </w:pPr>
            <w:r w:rsidRPr="00445BEE">
              <w:rPr>
                <w:rFonts w:ascii="Lato" w:eastAsia="Times New Roman" w:hAnsi="Lato" w:cstheme="majorHAnsi"/>
                <w:b/>
                <w:bCs/>
                <w:lang w:eastAsia="pl-PL"/>
              </w:rPr>
              <w:t>2</w:t>
            </w:r>
            <w:r w:rsidR="008050A9">
              <w:rPr>
                <w:rFonts w:ascii="Lato" w:eastAsia="Times New Roman" w:hAnsi="Lato" w:cstheme="majorHAnsi"/>
                <w:b/>
                <w:bCs/>
                <w:lang w:eastAsia="pl-PL"/>
              </w:rPr>
              <w:t>0</w:t>
            </w:r>
            <w:r w:rsidRPr="00445BEE">
              <w:rPr>
                <w:rFonts w:ascii="Lato" w:eastAsia="Times New Roman" w:hAnsi="Lato" w:cstheme="majorHAnsi"/>
                <w:b/>
                <w:bCs/>
                <w:lang w:eastAsia="pl-PL"/>
              </w:rPr>
              <w:t>%</w:t>
            </w:r>
          </w:p>
        </w:tc>
      </w:tr>
      <w:tr w:rsidR="00D57725" w:rsidRPr="00445BEE" w14:paraId="2DE27265" w14:textId="77777777" w:rsidTr="0005477C">
        <w:trPr>
          <w:trHeight w:val="255"/>
          <w:jc w:val="center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0F135" w14:textId="77777777" w:rsidR="00D57725" w:rsidRPr="00445BEE" w:rsidRDefault="00D57725" w:rsidP="0005477C">
            <w:pPr>
              <w:spacing w:after="0"/>
              <w:contextualSpacing/>
              <w:jc w:val="center"/>
              <w:rPr>
                <w:rFonts w:ascii="Lato" w:eastAsia="Times New Roman" w:hAnsi="Lato" w:cstheme="majorHAnsi"/>
                <w:b/>
                <w:bCs/>
                <w:lang w:eastAsia="pl-PL"/>
              </w:rPr>
            </w:pPr>
            <w:r w:rsidRPr="00445BEE">
              <w:rPr>
                <w:rFonts w:ascii="Lato" w:eastAsia="Times New Roman" w:hAnsi="Lato" w:cstheme="majorHAnsi"/>
                <w:b/>
                <w:bCs/>
                <w:lang w:eastAsia="pl-PL"/>
              </w:rPr>
              <w:t>ROK 2029</w:t>
            </w:r>
          </w:p>
        </w:tc>
      </w:tr>
      <w:tr w:rsidR="00D57725" w:rsidRPr="00445BEE" w14:paraId="346C98CE" w14:textId="77777777" w:rsidTr="0005477C">
        <w:trPr>
          <w:trHeight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4B54FF" w14:textId="2BE467BF" w:rsidR="00D57725" w:rsidRPr="00445BEE" w:rsidRDefault="008050A9" w:rsidP="0005477C">
            <w:pPr>
              <w:spacing w:after="0"/>
              <w:contextualSpacing/>
              <w:jc w:val="center"/>
              <w:rPr>
                <w:rFonts w:ascii="Lato" w:eastAsia="Times New Roman" w:hAnsi="Lato" w:cstheme="majorHAnsi"/>
                <w:lang w:eastAsia="pl-PL"/>
              </w:rPr>
            </w:pPr>
            <w:r>
              <w:rPr>
                <w:rFonts w:ascii="Lato" w:eastAsia="Times New Roman" w:hAnsi="Lato" w:cstheme="majorHAnsi"/>
                <w:lang w:eastAsia="pl-PL"/>
              </w:rPr>
              <w:t>5</w:t>
            </w:r>
            <w:r w:rsidR="00D57725" w:rsidRPr="00445BEE">
              <w:rPr>
                <w:rFonts w:ascii="Lato" w:eastAsia="Times New Roman" w:hAnsi="Lato" w:cstheme="majorHAnsi"/>
                <w:lang w:eastAsia="pl-PL"/>
              </w:rPr>
              <w:t>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089F57" w14:textId="0D26AA32" w:rsidR="00D57725" w:rsidRPr="00445BEE" w:rsidRDefault="008050A9" w:rsidP="0005477C">
            <w:pPr>
              <w:spacing w:after="0"/>
              <w:contextualSpacing/>
              <w:jc w:val="center"/>
              <w:rPr>
                <w:rFonts w:ascii="Lato" w:eastAsia="Times New Roman" w:hAnsi="Lato" w:cstheme="majorHAnsi"/>
                <w:lang w:eastAsia="pl-PL"/>
              </w:rPr>
            </w:pPr>
            <w:r>
              <w:rPr>
                <w:rFonts w:ascii="Lato" w:eastAsia="Times New Roman" w:hAnsi="Lato" w:cstheme="majorHAnsi"/>
                <w:lang w:eastAsia="pl-PL"/>
              </w:rPr>
              <w:t>5</w:t>
            </w:r>
            <w:r w:rsidR="00D57725" w:rsidRPr="00445BEE">
              <w:rPr>
                <w:rFonts w:ascii="Lato" w:eastAsia="Times New Roman" w:hAnsi="Lato" w:cstheme="majorHAnsi"/>
                <w:lang w:eastAsia="pl-PL"/>
              </w:rPr>
              <w:t>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D5AB3D" w14:textId="591D76F2" w:rsidR="00D57725" w:rsidRPr="00445BEE" w:rsidRDefault="008050A9" w:rsidP="0005477C">
            <w:pPr>
              <w:spacing w:after="0"/>
              <w:contextualSpacing/>
              <w:jc w:val="center"/>
              <w:rPr>
                <w:rFonts w:ascii="Lato" w:eastAsia="Times New Roman" w:hAnsi="Lato" w:cstheme="majorHAnsi"/>
                <w:lang w:eastAsia="pl-PL"/>
              </w:rPr>
            </w:pPr>
            <w:r>
              <w:rPr>
                <w:rFonts w:ascii="Lato" w:eastAsia="Times New Roman" w:hAnsi="Lato" w:cstheme="majorHAnsi"/>
                <w:lang w:eastAsia="pl-PL"/>
              </w:rPr>
              <w:t>5</w:t>
            </w:r>
            <w:r w:rsidR="00D57725" w:rsidRPr="00445BEE">
              <w:rPr>
                <w:rFonts w:ascii="Lato" w:eastAsia="Times New Roman" w:hAnsi="Lato" w:cstheme="majorHAnsi"/>
                <w:lang w:eastAsia="pl-PL"/>
              </w:rPr>
              <w:t>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172CD0" w14:textId="7FEFCBF3" w:rsidR="00D57725" w:rsidRPr="00445BEE" w:rsidRDefault="008050A9" w:rsidP="0005477C">
            <w:pPr>
              <w:spacing w:after="0"/>
              <w:contextualSpacing/>
              <w:jc w:val="center"/>
              <w:rPr>
                <w:rFonts w:ascii="Lato" w:eastAsia="Times New Roman" w:hAnsi="Lato" w:cstheme="majorHAnsi"/>
                <w:lang w:eastAsia="pl-PL"/>
              </w:rPr>
            </w:pPr>
            <w:r>
              <w:rPr>
                <w:rFonts w:ascii="Lato" w:eastAsia="Times New Roman" w:hAnsi="Lato" w:cstheme="majorHAnsi"/>
                <w:lang w:eastAsia="pl-PL"/>
              </w:rPr>
              <w:t>2</w:t>
            </w:r>
            <w:r w:rsidR="00D57725" w:rsidRPr="00445BEE">
              <w:rPr>
                <w:rFonts w:ascii="Lato" w:eastAsia="Times New Roman" w:hAnsi="Lato" w:cstheme="majorHAnsi"/>
                <w:lang w:eastAsia="pl-PL"/>
              </w:rPr>
              <w:t>0%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1EDF62" w14:textId="37534507" w:rsidR="00D57725" w:rsidRPr="00445BEE" w:rsidRDefault="008050A9" w:rsidP="0005477C">
            <w:pPr>
              <w:spacing w:after="0"/>
              <w:contextualSpacing/>
              <w:jc w:val="center"/>
              <w:rPr>
                <w:rFonts w:ascii="Lato" w:eastAsia="Times New Roman" w:hAnsi="Lato" w:cstheme="majorHAnsi"/>
                <w:b/>
                <w:bCs/>
                <w:lang w:eastAsia="pl-PL"/>
              </w:rPr>
            </w:pPr>
            <w:r>
              <w:rPr>
                <w:rFonts w:ascii="Lato" w:eastAsia="Times New Roman" w:hAnsi="Lato" w:cstheme="majorHAnsi"/>
                <w:b/>
                <w:bCs/>
                <w:lang w:eastAsia="pl-PL"/>
              </w:rPr>
              <w:t>35</w:t>
            </w:r>
            <w:r w:rsidR="00D57725" w:rsidRPr="00445BEE">
              <w:rPr>
                <w:rFonts w:ascii="Lato" w:eastAsia="Times New Roman" w:hAnsi="Lato" w:cstheme="majorHAnsi"/>
                <w:b/>
                <w:bCs/>
                <w:lang w:eastAsia="pl-PL"/>
              </w:rPr>
              <w:t>%</w:t>
            </w:r>
          </w:p>
        </w:tc>
      </w:tr>
    </w:tbl>
    <w:bookmarkEnd w:id="7"/>
    <w:p w14:paraId="452EE762" w14:textId="77777777" w:rsidR="00D57725" w:rsidRPr="00227E16" w:rsidRDefault="00D57725" w:rsidP="00D57725">
      <w:pPr>
        <w:pStyle w:val="Akapitzlist"/>
        <w:ind w:left="360" w:right="424"/>
        <w:jc w:val="right"/>
        <w:rPr>
          <w:rFonts w:ascii="Lato" w:hAnsi="Lato" w:cs="Bookman Old Style"/>
          <w:b/>
          <w:bCs/>
          <w:color w:val="000000" w:themeColor="text1"/>
        </w:rPr>
      </w:pPr>
      <w:r w:rsidRPr="00227E16">
        <w:rPr>
          <w:rFonts w:ascii="Lato" w:hAnsi="Lato" w:cs="Bookman Old Style"/>
          <w:b/>
          <w:bCs/>
          <w:color w:val="000000" w:themeColor="text1"/>
        </w:rPr>
        <w:t>SUMA: 100%wynagrodzenia</w:t>
      </w:r>
    </w:p>
    <w:p w14:paraId="336F7E8F" w14:textId="77777777" w:rsidR="00D57725" w:rsidRPr="00227E16" w:rsidRDefault="00D57725" w:rsidP="00D57725">
      <w:pPr>
        <w:pStyle w:val="Akapitzlist"/>
        <w:ind w:left="360" w:right="424"/>
        <w:jc w:val="right"/>
        <w:rPr>
          <w:rFonts w:ascii="Lato" w:hAnsi="Lato" w:cs="Bookman Old Style"/>
          <w:b/>
          <w:bCs/>
          <w:color w:val="000000" w:themeColor="text1"/>
        </w:rPr>
      </w:pPr>
    </w:p>
    <w:p w14:paraId="04D9BC8A" w14:textId="443425B7" w:rsidR="00E96991" w:rsidRPr="001121F4" w:rsidRDefault="00E96991" w:rsidP="00E96991">
      <w:pPr>
        <w:pStyle w:val="Default"/>
        <w:spacing w:line="276" w:lineRule="auto"/>
        <w:jc w:val="center"/>
        <w:rPr>
          <w:rFonts w:ascii="Lato" w:hAnsi="Lato" w:cs="Arial"/>
          <w:sz w:val="22"/>
          <w:szCs w:val="22"/>
        </w:rPr>
      </w:pPr>
      <w:r w:rsidRPr="001121F4">
        <w:rPr>
          <w:rFonts w:ascii="Lato" w:hAnsi="Lato" w:cs="Arial"/>
          <w:b/>
          <w:bCs/>
          <w:color w:val="auto"/>
          <w:sz w:val="22"/>
          <w:szCs w:val="22"/>
        </w:rPr>
        <w:t>§</w:t>
      </w:r>
      <w:r>
        <w:rPr>
          <w:rFonts w:ascii="Lato" w:hAnsi="Lato" w:cs="Arial"/>
          <w:b/>
          <w:bCs/>
          <w:color w:val="auto"/>
          <w:sz w:val="22"/>
          <w:szCs w:val="22"/>
        </w:rPr>
        <w:t xml:space="preserve"> 5</w:t>
      </w:r>
    </w:p>
    <w:p w14:paraId="3022BF5E" w14:textId="70256230" w:rsidR="00E96991" w:rsidRDefault="00E96991" w:rsidP="00E96991">
      <w:pPr>
        <w:pStyle w:val="Default"/>
        <w:spacing w:line="276" w:lineRule="auto"/>
        <w:jc w:val="center"/>
        <w:rPr>
          <w:rFonts w:ascii="Lato" w:hAnsi="Lato" w:cs="Arial"/>
          <w:b/>
          <w:bCs/>
          <w:color w:val="auto"/>
          <w:sz w:val="22"/>
          <w:szCs w:val="22"/>
        </w:rPr>
      </w:pPr>
      <w:r>
        <w:rPr>
          <w:rFonts w:ascii="Lato" w:hAnsi="Lato" w:cs="Arial"/>
          <w:b/>
          <w:bCs/>
          <w:color w:val="auto"/>
          <w:sz w:val="22"/>
          <w:szCs w:val="22"/>
        </w:rPr>
        <w:t>Sprawozdania</w:t>
      </w:r>
    </w:p>
    <w:p w14:paraId="40144CB2" w14:textId="77777777" w:rsidR="00E96991" w:rsidRPr="001121F4" w:rsidRDefault="00E96991" w:rsidP="00E96991">
      <w:pPr>
        <w:pStyle w:val="Default"/>
        <w:spacing w:line="276" w:lineRule="auto"/>
        <w:jc w:val="center"/>
        <w:rPr>
          <w:rFonts w:ascii="Lato" w:hAnsi="Lato" w:cs="Arial"/>
          <w:sz w:val="22"/>
          <w:szCs w:val="22"/>
        </w:rPr>
      </w:pPr>
    </w:p>
    <w:p w14:paraId="65CF1072" w14:textId="5970984E" w:rsidR="00E96991" w:rsidRPr="00E96991" w:rsidRDefault="00E96991" w:rsidP="00140B3B">
      <w:pPr>
        <w:pStyle w:val="Akapitzlist"/>
        <w:numPr>
          <w:ilvl w:val="0"/>
          <w:numId w:val="88"/>
        </w:numPr>
        <w:suppressAutoHyphens/>
        <w:spacing w:after="0"/>
        <w:jc w:val="both"/>
        <w:rPr>
          <w:rFonts w:ascii="Lato" w:hAnsi="Lato" w:cs="Bookman Old Style"/>
        </w:rPr>
      </w:pPr>
      <w:r w:rsidRPr="00E96991">
        <w:rPr>
          <w:rFonts w:ascii="Lato" w:hAnsi="Lato" w:cs="Bookman Old Style"/>
        </w:rPr>
        <w:t xml:space="preserve">Wykonawca, w okresie realizacji przedmiotu niniejszej </w:t>
      </w:r>
      <w:r>
        <w:rPr>
          <w:rFonts w:ascii="Lato" w:hAnsi="Lato" w:cs="Bookman Old Style"/>
        </w:rPr>
        <w:t>U</w:t>
      </w:r>
      <w:r w:rsidRPr="00E96991">
        <w:rPr>
          <w:rFonts w:ascii="Lato" w:hAnsi="Lato" w:cs="Bookman Old Style"/>
        </w:rPr>
        <w:t>mowy, zobowiązany jest do sporządzania i przedkładania Zamawiającemu:</w:t>
      </w:r>
    </w:p>
    <w:p w14:paraId="53B6BFB4" w14:textId="76E99446" w:rsidR="00E96991" w:rsidRPr="00E96991" w:rsidRDefault="00E96991" w:rsidP="00140B3B">
      <w:pPr>
        <w:pStyle w:val="Akapitzlist"/>
        <w:numPr>
          <w:ilvl w:val="0"/>
          <w:numId w:val="135"/>
        </w:numPr>
        <w:tabs>
          <w:tab w:val="clear" w:pos="360"/>
          <w:tab w:val="num" w:pos="851"/>
        </w:tabs>
        <w:suppressAutoHyphens/>
        <w:spacing w:after="0"/>
        <w:ind w:left="709"/>
        <w:jc w:val="both"/>
        <w:rPr>
          <w:rFonts w:ascii="Lato" w:hAnsi="Lato" w:cs="Bookman Old Style"/>
        </w:rPr>
      </w:pPr>
      <w:r>
        <w:rPr>
          <w:rFonts w:ascii="Lato" w:hAnsi="Lato" w:cs="Bookman Old Style"/>
        </w:rPr>
        <w:t>sprawozdań</w:t>
      </w:r>
      <w:r w:rsidRPr="00140B3B">
        <w:rPr>
          <w:rFonts w:ascii="Lato" w:hAnsi="Lato" w:cs="Bookman Old Style"/>
        </w:rPr>
        <w:t xml:space="preserve"> kwartalnych</w:t>
      </w:r>
      <w:r w:rsidRPr="00E96991">
        <w:rPr>
          <w:rFonts w:ascii="Lato" w:hAnsi="Lato" w:cs="Bookman Old Style"/>
        </w:rPr>
        <w:t xml:space="preserve"> z realizacji przedmiotu </w:t>
      </w:r>
      <w:r w:rsidR="00DB055E">
        <w:rPr>
          <w:rFonts w:ascii="Lato" w:hAnsi="Lato" w:cs="Bookman Old Style"/>
        </w:rPr>
        <w:t>U</w:t>
      </w:r>
      <w:r w:rsidRPr="00E96991">
        <w:rPr>
          <w:rFonts w:ascii="Lato" w:hAnsi="Lato" w:cs="Bookman Old Style"/>
        </w:rPr>
        <w:t>mowy,</w:t>
      </w:r>
    </w:p>
    <w:p w14:paraId="24E53183" w14:textId="6299F9DB" w:rsidR="00E96991" w:rsidRPr="00E96991" w:rsidRDefault="00E96991" w:rsidP="00140B3B">
      <w:pPr>
        <w:pStyle w:val="Akapitzlist"/>
        <w:numPr>
          <w:ilvl w:val="0"/>
          <w:numId w:val="135"/>
        </w:numPr>
        <w:tabs>
          <w:tab w:val="clear" w:pos="360"/>
          <w:tab w:val="num" w:pos="851"/>
        </w:tabs>
        <w:suppressAutoHyphens/>
        <w:spacing w:after="0"/>
        <w:ind w:left="709"/>
        <w:jc w:val="both"/>
        <w:rPr>
          <w:rFonts w:ascii="Lato" w:hAnsi="Lato" w:cs="Bookman Old Style"/>
        </w:rPr>
      </w:pPr>
      <w:r>
        <w:rPr>
          <w:rFonts w:ascii="Lato" w:hAnsi="Lato" w:cs="Bookman Old Style"/>
        </w:rPr>
        <w:t>sprawozdania</w:t>
      </w:r>
      <w:r w:rsidRPr="00140B3B">
        <w:rPr>
          <w:rFonts w:ascii="Lato" w:hAnsi="Lato" w:cs="Bookman Old Style"/>
        </w:rPr>
        <w:t xml:space="preserve"> końcowego</w:t>
      </w:r>
      <w:r w:rsidRPr="00E96991">
        <w:rPr>
          <w:rFonts w:ascii="Lato" w:hAnsi="Lato" w:cs="Bookman Old Style"/>
        </w:rPr>
        <w:t xml:space="preserve"> dla całego przedmiotu </w:t>
      </w:r>
      <w:r w:rsidR="00DB055E">
        <w:rPr>
          <w:rFonts w:ascii="Lato" w:hAnsi="Lato" w:cs="Bookman Old Style"/>
        </w:rPr>
        <w:t>U</w:t>
      </w:r>
      <w:r w:rsidRPr="00E96991">
        <w:rPr>
          <w:rFonts w:ascii="Lato" w:hAnsi="Lato" w:cs="Bookman Old Style"/>
        </w:rPr>
        <w:t xml:space="preserve">mowy, który jest jednocześnie ostatnim </w:t>
      </w:r>
      <w:r>
        <w:rPr>
          <w:rFonts w:ascii="Lato" w:hAnsi="Lato" w:cs="Bookman Old Style"/>
        </w:rPr>
        <w:t>sp</w:t>
      </w:r>
      <w:r w:rsidR="00DB055E">
        <w:rPr>
          <w:rFonts w:ascii="Lato" w:hAnsi="Lato" w:cs="Bookman Old Style"/>
        </w:rPr>
        <w:t>rawozdania</w:t>
      </w:r>
      <w:r w:rsidRPr="00E96991">
        <w:rPr>
          <w:rFonts w:ascii="Lato" w:hAnsi="Lato" w:cs="Bookman Old Style"/>
        </w:rPr>
        <w:t xml:space="preserve"> kwartalnym, zawierającym dodatkowo podsumowanie realizacji całego przedmiotu </w:t>
      </w:r>
      <w:r w:rsidR="00DB055E">
        <w:rPr>
          <w:rFonts w:ascii="Lato" w:hAnsi="Lato" w:cs="Bookman Old Style"/>
        </w:rPr>
        <w:t>U</w:t>
      </w:r>
      <w:r w:rsidRPr="00E96991">
        <w:rPr>
          <w:rFonts w:ascii="Lato" w:hAnsi="Lato" w:cs="Bookman Old Style"/>
        </w:rPr>
        <w:t>mowy.</w:t>
      </w:r>
    </w:p>
    <w:p w14:paraId="07A92F42" w14:textId="29AA6703" w:rsidR="00E96991" w:rsidRPr="00E96991" w:rsidRDefault="00E96991" w:rsidP="00140B3B">
      <w:pPr>
        <w:pStyle w:val="Akapitzlist"/>
        <w:numPr>
          <w:ilvl w:val="0"/>
          <w:numId w:val="88"/>
        </w:numPr>
        <w:suppressAutoHyphens/>
        <w:spacing w:after="0"/>
        <w:jc w:val="both"/>
        <w:rPr>
          <w:rFonts w:ascii="Lato" w:hAnsi="Lato" w:cs="Bookman Old Style"/>
        </w:rPr>
      </w:pPr>
      <w:r w:rsidRPr="00E96991">
        <w:rPr>
          <w:rFonts w:ascii="Lato" w:hAnsi="Lato" w:cs="Bookman Old Style"/>
        </w:rPr>
        <w:t xml:space="preserve">Wykonawca zobowiązany jest przesłać Zamawiającemu </w:t>
      </w:r>
      <w:r w:rsidR="00DB055E">
        <w:rPr>
          <w:rFonts w:ascii="Lato" w:hAnsi="Lato" w:cs="Bookman Old Style"/>
        </w:rPr>
        <w:t>sprawozdania</w:t>
      </w:r>
      <w:r w:rsidRPr="00E96991">
        <w:rPr>
          <w:rFonts w:ascii="Lato" w:hAnsi="Lato" w:cs="Bookman Old Style"/>
        </w:rPr>
        <w:t xml:space="preserve"> (na adres e-mail wskazany w </w:t>
      </w:r>
      <w:bookmarkStart w:id="8" w:name="_Hlk192510582"/>
      <w:r w:rsidRPr="00E96991">
        <w:rPr>
          <w:rFonts w:ascii="Lato" w:hAnsi="Lato" w:cs="Bookman Old Style"/>
        </w:rPr>
        <w:t>§ 1</w:t>
      </w:r>
      <w:r w:rsidR="005357DB">
        <w:rPr>
          <w:rFonts w:ascii="Lato" w:hAnsi="Lato" w:cs="Bookman Old Style"/>
        </w:rPr>
        <w:t>6</w:t>
      </w:r>
      <w:r w:rsidRPr="00E96991">
        <w:rPr>
          <w:rFonts w:ascii="Lato" w:hAnsi="Lato" w:cs="Bookman Old Style"/>
        </w:rPr>
        <w:t xml:space="preserve"> ust. 1</w:t>
      </w:r>
      <w:bookmarkEnd w:id="8"/>
      <w:r w:rsidRPr="00E96991">
        <w:rPr>
          <w:rFonts w:ascii="Lato" w:hAnsi="Lato" w:cs="Bookman Old Style"/>
        </w:rPr>
        <w:t xml:space="preserve"> w celu ich weryfikacji, w następujących terminach:</w:t>
      </w:r>
    </w:p>
    <w:p w14:paraId="0086A117" w14:textId="0611A401" w:rsidR="00E96991" w:rsidRPr="00E96991" w:rsidRDefault="00DB055E" w:rsidP="00140B3B">
      <w:pPr>
        <w:pStyle w:val="Akapitzlist"/>
        <w:numPr>
          <w:ilvl w:val="0"/>
          <w:numId w:val="136"/>
        </w:numPr>
        <w:tabs>
          <w:tab w:val="clear" w:pos="360"/>
          <w:tab w:val="num" w:pos="1418"/>
        </w:tabs>
        <w:suppressAutoHyphens/>
        <w:spacing w:after="0"/>
        <w:ind w:left="709"/>
        <w:jc w:val="both"/>
        <w:rPr>
          <w:rFonts w:ascii="Lato" w:hAnsi="Lato" w:cs="Bookman Old Style"/>
        </w:rPr>
      </w:pPr>
      <w:r>
        <w:rPr>
          <w:rFonts w:ascii="Lato" w:hAnsi="Lato" w:cs="Bookman Old Style"/>
        </w:rPr>
        <w:lastRenderedPageBreak/>
        <w:t>sprawozdania</w:t>
      </w:r>
      <w:r w:rsidR="00E96991" w:rsidRPr="00140B3B">
        <w:rPr>
          <w:rFonts w:ascii="Lato" w:hAnsi="Lato" w:cs="Bookman Old Style"/>
        </w:rPr>
        <w:t xml:space="preserve"> kwartalne</w:t>
      </w:r>
      <w:r w:rsidR="00E96991" w:rsidRPr="00E96991">
        <w:rPr>
          <w:rFonts w:ascii="Lato" w:hAnsi="Lato" w:cs="Bookman Old Style"/>
        </w:rPr>
        <w:t xml:space="preserve"> – składane są do 5 dnia kolejnego miesiąca kończącego dany kwartał którego </w:t>
      </w:r>
      <w:r>
        <w:rPr>
          <w:rFonts w:ascii="Lato" w:hAnsi="Lato" w:cs="Bookman Old Style"/>
        </w:rPr>
        <w:t>sprawozdanie</w:t>
      </w:r>
      <w:r w:rsidR="00E96991" w:rsidRPr="00E96991">
        <w:rPr>
          <w:rFonts w:ascii="Lato" w:hAnsi="Lato" w:cs="Bookman Old Style"/>
        </w:rPr>
        <w:t xml:space="preserve"> dotyczy. Zamawiający w terminie nie dłuższym niż 7 dni dokona weryfikacji </w:t>
      </w:r>
      <w:r>
        <w:rPr>
          <w:rFonts w:ascii="Lato" w:hAnsi="Lato" w:cs="Bookman Old Style"/>
        </w:rPr>
        <w:t>sprawozdania</w:t>
      </w:r>
      <w:r w:rsidR="00E96991" w:rsidRPr="00E96991">
        <w:rPr>
          <w:rFonts w:ascii="Lato" w:hAnsi="Lato" w:cs="Bookman Old Style"/>
        </w:rPr>
        <w:t xml:space="preserve"> i przekaże Wykonawcy ewentualne uwagi. Na odniesienie się do uwag i wprowadzenie zmian w </w:t>
      </w:r>
      <w:r>
        <w:rPr>
          <w:rFonts w:ascii="Lato" w:hAnsi="Lato" w:cs="Bookman Old Style"/>
        </w:rPr>
        <w:t>sprawozdaniu</w:t>
      </w:r>
      <w:r w:rsidR="00E96991" w:rsidRPr="00E96991">
        <w:rPr>
          <w:rFonts w:ascii="Lato" w:hAnsi="Lato" w:cs="Bookman Old Style"/>
        </w:rPr>
        <w:t xml:space="preserve"> Wykonawca ma 3 dni.</w:t>
      </w:r>
    </w:p>
    <w:p w14:paraId="47DEA5FA" w14:textId="5A4D5D7D" w:rsidR="00E96991" w:rsidRPr="00E96991" w:rsidRDefault="00DB055E" w:rsidP="00140B3B">
      <w:pPr>
        <w:pStyle w:val="Akapitzlist"/>
        <w:numPr>
          <w:ilvl w:val="0"/>
          <w:numId w:val="136"/>
        </w:numPr>
        <w:tabs>
          <w:tab w:val="clear" w:pos="360"/>
          <w:tab w:val="num" w:pos="1418"/>
        </w:tabs>
        <w:suppressAutoHyphens/>
        <w:spacing w:after="0"/>
        <w:ind w:left="709"/>
        <w:jc w:val="both"/>
        <w:rPr>
          <w:rFonts w:ascii="Lato" w:hAnsi="Lato" w:cs="Bookman Old Style"/>
        </w:rPr>
      </w:pPr>
      <w:r>
        <w:rPr>
          <w:rFonts w:ascii="Lato" w:hAnsi="Lato" w:cs="Bookman Old Style"/>
        </w:rPr>
        <w:t>sprawozdanie</w:t>
      </w:r>
      <w:r w:rsidR="00E96991" w:rsidRPr="00140B3B">
        <w:rPr>
          <w:rFonts w:ascii="Lato" w:hAnsi="Lato" w:cs="Bookman Old Style"/>
        </w:rPr>
        <w:t xml:space="preserve"> końcow</w:t>
      </w:r>
      <w:r>
        <w:rPr>
          <w:rFonts w:ascii="Lato" w:hAnsi="Lato" w:cs="Bookman Old Style"/>
        </w:rPr>
        <w:t>e</w:t>
      </w:r>
      <w:r w:rsidR="00E96991" w:rsidRPr="00E96991">
        <w:rPr>
          <w:rFonts w:ascii="Lato" w:hAnsi="Lato" w:cs="Bookman Old Style"/>
        </w:rPr>
        <w:t xml:space="preserve"> – składan</w:t>
      </w:r>
      <w:r>
        <w:rPr>
          <w:rFonts w:ascii="Lato" w:hAnsi="Lato" w:cs="Bookman Old Style"/>
        </w:rPr>
        <w:t>e</w:t>
      </w:r>
      <w:r w:rsidR="00E96991" w:rsidRPr="00E96991">
        <w:rPr>
          <w:rFonts w:ascii="Lato" w:hAnsi="Lato" w:cs="Bookman Old Style"/>
        </w:rPr>
        <w:t xml:space="preserve"> jest nie później niż do 10 dnia miesiąca, następującego po zakończeniu</w:t>
      </w:r>
      <w:r>
        <w:rPr>
          <w:rFonts w:ascii="Lato" w:hAnsi="Lato" w:cs="Bookman Old Style"/>
        </w:rPr>
        <w:t xml:space="preserve"> ostatniego</w:t>
      </w:r>
      <w:r w:rsidRPr="00DB055E">
        <w:t xml:space="preserve"> </w:t>
      </w:r>
      <w:r w:rsidRPr="00DB055E">
        <w:rPr>
          <w:rFonts w:ascii="Lato" w:hAnsi="Lato" w:cs="Bookman Old Style"/>
        </w:rPr>
        <w:t>kwartał którego sprawozdanie dotyczy</w:t>
      </w:r>
      <w:r>
        <w:rPr>
          <w:rFonts w:ascii="Lato" w:hAnsi="Lato" w:cs="Bookman Old Style"/>
        </w:rPr>
        <w:t>.</w:t>
      </w:r>
      <w:r w:rsidR="00E96991" w:rsidRPr="00E96991">
        <w:rPr>
          <w:rFonts w:ascii="Lato" w:hAnsi="Lato" w:cs="Bookman Old Style"/>
        </w:rPr>
        <w:t xml:space="preserve"> Zamawiający w terminie nie dłuższym niż 7 dni dokona weryfikacji </w:t>
      </w:r>
      <w:r>
        <w:rPr>
          <w:rFonts w:ascii="Lato" w:hAnsi="Lato" w:cs="Bookman Old Style"/>
        </w:rPr>
        <w:t>sprawozdania końcowego</w:t>
      </w:r>
      <w:r w:rsidR="00E96991" w:rsidRPr="00E96991">
        <w:rPr>
          <w:rFonts w:ascii="Lato" w:hAnsi="Lato" w:cs="Bookman Old Style"/>
        </w:rPr>
        <w:t xml:space="preserve"> i przekaże Wykonawcy ewentualne uwagi. Na odniesienie się do uwag i wprowadzenie zmian w </w:t>
      </w:r>
      <w:r>
        <w:rPr>
          <w:rFonts w:ascii="Lato" w:hAnsi="Lato" w:cs="Bookman Old Style"/>
        </w:rPr>
        <w:t>sprawozdaniu końcowym</w:t>
      </w:r>
      <w:r w:rsidR="00E96991" w:rsidRPr="00E96991">
        <w:rPr>
          <w:rFonts w:ascii="Lato" w:hAnsi="Lato" w:cs="Bookman Old Style"/>
        </w:rPr>
        <w:t xml:space="preserve"> Wykonawca ma 5 dni.</w:t>
      </w:r>
    </w:p>
    <w:p w14:paraId="4392519F" w14:textId="70771F5F" w:rsidR="00E96991" w:rsidRPr="00E96991" w:rsidRDefault="00E96991" w:rsidP="00140B3B">
      <w:pPr>
        <w:pStyle w:val="Akapitzlist"/>
        <w:numPr>
          <w:ilvl w:val="0"/>
          <w:numId w:val="88"/>
        </w:numPr>
        <w:suppressAutoHyphens/>
        <w:spacing w:after="0"/>
        <w:jc w:val="both"/>
        <w:rPr>
          <w:rFonts w:ascii="Lato" w:hAnsi="Lato" w:cs="Bookman Old Style"/>
        </w:rPr>
      </w:pPr>
      <w:r w:rsidRPr="00E96991">
        <w:rPr>
          <w:rFonts w:ascii="Lato" w:hAnsi="Lato" w:cs="Bookman Old Style"/>
        </w:rPr>
        <w:t xml:space="preserve">Zaakceptowane </w:t>
      </w:r>
      <w:r w:rsidR="00DB055E">
        <w:rPr>
          <w:rFonts w:ascii="Lato" w:hAnsi="Lato" w:cs="Bookman Old Style"/>
        </w:rPr>
        <w:t>sprawozdania</w:t>
      </w:r>
      <w:r w:rsidRPr="00E96991">
        <w:rPr>
          <w:rFonts w:ascii="Lato" w:hAnsi="Lato" w:cs="Bookman Old Style"/>
        </w:rPr>
        <w:t xml:space="preserve"> należy dostarczyć do siedziby Zamawiającego w wersji papierowej, jak również w wersji elektronicznej w formacie doc. i pdf. na nośniku danych, bądź na adres mailowy wskazany w § 1</w:t>
      </w:r>
      <w:r w:rsidR="005357DB">
        <w:rPr>
          <w:rFonts w:ascii="Lato" w:hAnsi="Lato" w:cs="Bookman Old Style"/>
        </w:rPr>
        <w:t>6</w:t>
      </w:r>
      <w:r w:rsidRPr="00E96991">
        <w:rPr>
          <w:rFonts w:ascii="Lato" w:hAnsi="Lato" w:cs="Bookman Old Style"/>
        </w:rPr>
        <w:t xml:space="preserve"> ust. 1. </w:t>
      </w:r>
    </w:p>
    <w:p w14:paraId="5F5211FB" w14:textId="4F611068" w:rsidR="00E96991" w:rsidRDefault="00DB055E">
      <w:pPr>
        <w:pStyle w:val="Akapitzlist"/>
        <w:numPr>
          <w:ilvl w:val="0"/>
          <w:numId w:val="88"/>
        </w:numPr>
        <w:suppressAutoHyphens/>
        <w:spacing w:after="0"/>
        <w:jc w:val="both"/>
        <w:rPr>
          <w:rFonts w:ascii="Lato" w:hAnsi="Lato" w:cs="Bookman Old Style"/>
        </w:rPr>
      </w:pPr>
      <w:r>
        <w:rPr>
          <w:rFonts w:ascii="Lato" w:hAnsi="Lato" w:cs="Bookman Old Style"/>
        </w:rPr>
        <w:t>Sprawozdania</w:t>
      </w:r>
      <w:r w:rsidR="00E96991" w:rsidRPr="00E96991">
        <w:rPr>
          <w:rFonts w:ascii="Lato" w:hAnsi="Lato" w:cs="Bookman Old Style"/>
        </w:rPr>
        <w:t xml:space="preserve"> podlegają odbiorom na </w:t>
      </w:r>
      <w:r w:rsidRPr="00E96991">
        <w:rPr>
          <w:rFonts w:ascii="Lato" w:hAnsi="Lato" w:cs="Bookman Old Style"/>
        </w:rPr>
        <w:t>pod</w:t>
      </w:r>
      <w:r>
        <w:rPr>
          <w:rFonts w:ascii="Lato" w:hAnsi="Lato" w:cs="Bookman Old Style"/>
        </w:rPr>
        <w:t>s</w:t>
      </w:r>
      <w:r w:rsidRPr="00E96991">
        <w:rPr>
          <w:rFonts w:ascii="Lato" w:hAnsi="Lato" w:cs="Bookman Old Style"/>
        </w:rPr>
        <w:t>tawie</w:t>
      </w:r>
      <w:r w:rsidR="00E96991" w:rsidRPr="00E96991">
        <w:rPr>
          <w:rFonts w:ascii="Lato" w:hAnsi="Lato" w:cs="Bookman Old Style"/>
        </w:rPr>
        <w:t xml:space="preserve"> podpisanych </w:t>
      </w:r>
      <w:r w:rsidRPr="00DB055E">
        <w:rPr>
          <w:rFonts w:ascii="Lato" w:hAnsi="Lato" w:cs="Bookman Old Style"/>
        </w:rPr>
        <w:t>przez upoważnionych przedstawicieli Zamawiającego i Wykonawcy bez uwag i zastrzeżeń</w:t>
      </w:r>
      <w:r w:rsidR="00E96991" w:rsidRPr="00E96991">
        <w:rPr>
          <w:rFonts w:ascii="Lato" w:hAnsi="Lato" w:cs="Bookman Old Style"/>
        </w:rPr>
        <w:t xml:space="preserve"> protokołów odbioru kwartalnych </w:t>
      </w:r>
      <w:r>
        <w:rPr>
          <w:rFonts w:ascii="Lato" w:hAnsi="Lato" w:cs="Bookman Old Style"/>
        </w:rPr>
        <w:t>oraz protokołu odbioru</w:t>
      </w:r>
      <w:r w:rsidR="00E96991" w:rsidRPr="00E96991">
        <w:rPr>
          <w:rFonts w:ascii="Lato" w:hAnsi="Lato" w:cs="Bookman Old Style"/>
        </w:rPr>
        <w:t xml:space="preserve"> końcowego. </w:t>
      </w:r>
    </w:p>
    <w:p w14:paraId="46661D85" w14:textId="77777777" w:rsidR="00535DFA" w:rsidRPr="00E96991" w:rsidRDefault="00535DFA" w:rsidP="00140B3B">
      <w:pPr>
        <w:pStyle w:val="Akapitzlist"/>
        <w:suppressAutoHyphens/>
        <w:spacing w:after="0"/>
        <w:ind w:left="360"/>
        <w:jc w:val="both"/>
        <w:rPr>
          <w:rFonts w:ascii="Lato" w:hAnsi="Lato" w:cs="Bookman Old Style"/>
        </w:rPr>
      </w:pPr>
    </w:p>
    <w:p w14:paraId="10A35515" w14:textId="09ABA9BC" w:rsidR="00460626" w:rsidRPr="00133792" w:rsidRDefault="00460626" w:rsidP="00460626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  <w:r w:rsidRPr="00133792">
        <w:rPr>
          <w:rFonts w:ascii="Lato" w:hAnsi="Lato" w:cs="Bookman Old Style"/>
          <w:b/>
          <w:bCs/>
        </w:rPr>
        <w:t xml:space="preserve">§ </w:t>
      </w:r>
      <w:r w:rsidR="00022E4C">
        <w:rPr>
          <w:rFonts w:ascii="Lato" w:hAnsi="Lato" w:cs="Bookman Old Style"/>
          <w:b/>
          <w:bCs/>
        </w:rPr>
        <w:t>6</w:t>
      </w:r>
    </w:p>
    <w:p w14:paraId="6503B7EE" w14:textId="77777777" w:rsidR="00460626" w:rsidRPr="00133792" w:rsidRDefault="00460626" w:rsidP="00460626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  <w:r w:rsidRPr="00133792">
        <w:rPr>
          <w:rFonts w:ascii="Lato" w:hAnsi="Lato" w:cs="Bookman Old Style"/>
          <w:b/>
          <w:bCs/>
        </w:rPr>
        <w:t>Przeniesienie praw autorskich</w:t>
      </w:r>
    </w:p>
    <w:p w14:paraId="5AB4133B" w14:textId="77777777" w:rsidR="00460626" w:rsidRPr="00133792" w:rsidRDefault="00460626" w:rsidP="00460626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</w:p>
    <w:p w14:paraId="49529C3E" w14:textId="64DBADF3" w:rsidR="00460626" w:rsidRPr="00FF0655" w:rsidRDefault="00460626" w:rsidP="00140B3B">
      <w:pPr>
        <w:pStyle w:val="Akapitzlist"/>
        <w:numPr>
          <w:ilvl w:val="0"/>
          <w:numId w:val="141"/>
        </w:numPr>
        <w:suppressAutoHyphens/>
        <w:spacing w:after="0"/>
        <w:jc w:val="both"/>
        <w:rPr>
          <w:rFonts w:ascii="Lato" w:hAnsi="Lato" w:cs="Bookman Old Style"/>
        </w:rPr>
      </w:pPr>
      <w:r w:rsidRPr="00FF0655">
        <w:rPr>
          <w:rFonts w:ascii="Lato" w:hAnsi="Lato" w:cs="Bookman Old Style"/>
        </w:rPr>
        <w:t>Z chwilą podpisania przez strony protokoł</w:t>
      </w:r>
      <w:r>
        <w:rPr>
          <w:rFonts w:ascii="Lato" w:hAnsi="Lato" w:cs="Bookman Old Style"/>
        </w:rPr>
        <w:t>ów</w:t>
      </w:r>
      <w:r w:rsidRPr="00FF0655">
        <w:rPr>
          <w:rFonts w:ascii="Lato" w:hAnsi="Lato" w:cs="Bookman Old Style"/>
        </w:rPr>
        <w:t>, o który</w:t>
      </w:r>
      <w:r>
        <w:rPr>
          <w:rFonts w:ascii="Lato" w:hAnsi="Lato" w:cs="Bookman Old Style"/>
        </w:rPr>
        <w:t>ch</w:t>
      </w:r>
      <w:r w:rsidRPr="00FF0655">
        <w:rPr>
          <w:rFonts w:ascii="Lato" w:hAnsi="Lato" w:cs="Bookman Old Style"/>
        </w:rPr>
        <w:t xml:space="preserve"> mowa w </w:t>
      </w:r>
      <w:r w:rsidRPr="0088036D">
        <w:rPr>
          <w:rFonts w:ascii="Lato" w:hAnsi="Lato" w:cs="Bookman Old Style"/>
        </w:rPr>
        <w:t xml:space="preserve">§ </w:t>
      </w:r>
      <w:r w:rsidRPr="00133792">
        <w:rPr>
          <w:rFonts w:ascii="Lato" w:hAnsi="Lato" w:cs="Bookman Old Style"/>
        </w:rPr>
        <w:t>4</w:t>
      </w:r>
      <w:r w:rsidRPr="0088036D">
        <w:rPr>
          <w:rFonts w:ascii="Lato" w:hAnsi="Lato" w:cs="Bookman Old Style"/>
        </w:rPr>
        <w:t xml:space="preserve"> ust. </w:t>
      </w:r>
      <w:r>
        <w:rPr>
          <w:rFonts w:ascii="Lato" w:hAnsi="Lato" w:cs="Bookman Old Style"/>
        </w:rPr>
        <w:t>3</w:t>
      </w:r>
      <w:r w:rsidRPr="00FF0655">
        <w:rPr>
          <w:rFonts w:ascii="Lato" w:hAnsi="Lato" w:cs="Bookman Old Style"/>
        </w:rPr>
        <w:t xml:space="preserve"> Umowy, Wykonawca przeniesie na Zamawiającego – autorskie prawa majątkowe, rozumieniu przepisów ustawy z dnia 4 lutego 1994r o prawie autorskim i prawach pokrewnych (tj. z dnia 6 grudnia 2024 r. Dz.U. z 2025 r. poz. 24) </w:t>
      </w:r>
      <w:r w:rsidR="00856F4D">
        <w:rPr>
          <w:rFonts w:ascii="Lato" w:hAnsi="Lato" w:cs="Bookman Old Style"/>
        </w:rPr>
        <w:t xml:space="preserve">- </w:t>
      </w:r>
      <w:r w:rsidRPr="00FF0655">
        <w:rPr>
          <w:rFonts w:ascii="Lato" w:hAnsi="Lato" w:cs="Bookman Old Style"/>
        </w:rPr>
        <w:t>dalej prawo autorskie do dokumentacji projektowej</w:t>
      </w:r>
      <w:r w:rsidR="00856F4D">
        <w:rPr>
          <w:rFonts w:ascii="Lato" w:hAnsi="Lato" w:cs="Bookman Old Style"/>
        </w:rPr>
        <w:t xml:space="preserve">, </w:t>
      </w:r>
      <w:r w:rsidRPr="00FF0655">
        <w:rPr>
          <w:rFonts w:ascii="Lato" w:hAnsi="Lato" w:cs="Bookman Old Style"/>
        </w:rPr>
        <w:t>a także wstępnej koncepcji rozwiązań projektowych, uprawniające Zamawiającego do:</w:t>
      </w:r>
    </w:p>
    <w:p w14:paraId="0140E040" w14:textId="77777777" w:rsidR="00460626" w:rsidRPr="00FF0655" w:rsidRDefault="00460626" w:rsidP="00460626">
      <w:pPr>
        <w:pStyle w:val="Akapitzlist"/>
        <w:numPr>
          <w:ilvl w:val="1"/>
          <w:numId w:val="87"/>
        </w:numPr>
        <w:suppressAutoHyphens/>
        <w:spacing w:after="0"/>
        <w:jc w:val="both"/>
        <w:rPr>
          <w:rFonts w:ascii="Lato" w:hAnsi="Lato" w:cs="Bookman Old Style"/>
        </w:rPr>
      </w:pPr>
      <w:r w:rsidRPr="00FF0655">
        <w:rPr>
          <w:rFonts w:ascii="Lato" w:hAnsi="Lato" w:cs="Bookman Old Style"/>
        </w:rPr>
        <w:t xml:space="preserve">zwielokrotniania i utrwalania dokumentacji lub jej części dowolną techniką, </w:t>
      </w:r>
      <w:r w:rsidRPr="00FF0655">
        <w:rPr>
          <w:rFonts w:ascii="Lato" w:hAnsi="Lato" w:cs="Bookman Old Style"/>
        </w:rPr>
        <w:br/>
        <w:t>w szczególności drukarską lub cyfrową,</w:t>
      </w:r>
    </w:p>
    <w:p w14:paraId="30E7B60B" w14:textId="77777777" w:rsidR="00460626" w:rsidRPr="00FF0655" w:rsidRDefault="00460626" w:rsidP="00460626">
      <w:pPr>
        <w:pStyle w:val="Akapitzlist"/>
        <w:numPr>
          <w:ilvl w:val="1"/>
          <w:numId w:val="87"/>
        </w:numPr>
        <w:suppressAutoHyphens/>
        <w:spacing w:after="0"/>
        <w:jc w:val="both"/>
        <w:rPr>
          <w:rFonts w:ascii="Lato" w:hAnsi="Lato" w:cs="Bookman Old Style"/>
        </w:rPr>
      </w:pPr>
      <w:r w:rsidRPr="00FF0655">
        <w:rPr>
          <w:rFonts w:ascii="Lato" w:hAnsi="Lato" w:cs="Bookman Old Style"/>
        </w:rPr>
        <w:t xml:space="preserve">wykorzystywania dokumentacji w postępowaniach o udzielenie zamówienia, </w:t>
      </w:r>
      <w:r w:rsidRPr="00FF0655">
        <w:rPr>
          <w:rFonts w:ascii="Lato" w:hAnsi="Lato" w:cs="Bookman Old Style"/>
        </w:rPr>
        <w:br/>
        <w:t>w tym zamówienia publicznego, związanych z wykonywaniem przedmiotowego przedsięwzięcia inwestycyjnego, w szczególności poprzez włączenie dokumentacji lub jej części do dokumentacji przetargowej, opublikowania oraz udostępnienia jej wszystkim zainteresowanym wykonaniem przedmiotowej inwestycji,</w:t>
      </w:r>
    </w:p>
    <w:p w14:paraId="443F7FB7" w14:textId="77777777" w:rsidR="00460626" w:rsidRPr="00FF0655" w:rsidRDefault="00460626" w:rsidP="00460626">
      <w:pPr>
        <w:pStyle w:val="Akapitzlist"/>
        <w:numPr>
          <w:ilvl w:val="1"/>
          <w:numId w:val="87"/>
        </w:numPr>
        <w:suppressAutoHyphens/>
        <w:spacing w:after="0"/>
        <w:jc w:val="both"/>
        <w:rPr>
          <w:rFonts w:ascii="Lato" w:hAnsi="Lato" w:cs="Bookman Old Style"/>
        </w:rPr>
      </w:pPr>
      <w:r w:rsidRPr="00FF0655">
        <w:rPr>
          <w:rFonts w:ascii="Lato" w:hAnsi="Lato" w:cs="Bookman Old Style"/>
        </w:rPr>
        <w:t xml:space="preserve">rozpowszechniania, publicznego prezentowania i udostępniania dokumentacji </w:t>
      </w:r>
      <w:r w:rsidRPr="00FF0655">
        <w:rPr>
          <w:rFonts w:ascii="Lato" w:hAnsi="Lato" w:cs="Bookman Old Style"/>
        </w:rPr>
        <w:br/>
        <w:t>w jakiejkolwiek formie,</w:t>
      </w:r>
    </w:p>
    <w:p w14:paraId="53136BE7" w14:textId="77777777" w:rsidR="00460626" w:rsidRPr="00FF0655" w:rsidRDefault="00460626" w:rsidP="00460626">
      <w:pPr>
        <w:pStyle w:val="Akapitzlist"/>
        <w:numPr>
          <w:ilvl w:val="1"/>
          <w:numId w:val="87"/>
        </w:numPr>
        <w:suppressAutoHyphens/>
        <w:spacing w:after="0"/>
        <w:jc w:val="both"/>
        <w:rPr>
          <w:rFonts w:ascii="Lato" w:hAnsi="Lato" w:cs="Bookman Old Style"/>
        </w:rPr>
      </w:pPr>
      <w:r w:rsidRPr="00FF0655">
        <w:rPr>
          <w:rFonts w:ascii="Lato" w:hAnsi="Lato" w:cs="Bookman Old Style"/>
        </w:rPr>
        <w:t>rozpowszechniania kopii zmodyfikowanych utworów, a także ich poszczególnych egzemplarzy,</w:t>
      </w:r>
    </w:p>
    <w:p w14:paraId="2B1F6BF7" w14:textId="77777777" w:rsidR="00460626" w:rsidRPr="00FF0655" w:rsidRDefault="00460626" w:rsidP="00460626">
      <w:pPr>
        <w:pStyle w:val="Akapitzlist"/>
        <w:numPr>
          <w:ilvl w:val="1"/>
          <w:numId w:val="87"/>
        </w:numPr>
        <w:suppressAutoHyphens/>
        <w:spacing w:after="0"/>
        <w:jc w:val="both"/>
        <w:rPr>
          <w:rFonts w:ascii="Lato" w:hAnsi="Lato" w:cs="Bookman Old Style"/>
        </w:rPr>
      </w:pPr>
      <w:r w:rsidRPr="00FF0655">
        <w:rPr>
          <w:rFonts w:ascii="Lato" w:hAnsi="Lato" w:cs="Bookman Old Style"/>
        </w:rPr>
        <w:lastRenderedPageBreak/>
        <w:t>poprawiania, modyfikowania, rozwijania i powielania całości lub dowolnych elementów utworów,</w:t>
      </w:r>
    </w:p>
    <w:p w14:paraId="6F7D9D8C" w14:textId="77777777" w:rsidR="00460626" w:rsidRPr="00FF0655" w:rsidRDefault="00460626" w:rsidP="00460626">
      <w:pPr>
        <w:pStyle w:val="Akapitzlist"/>
        <w:numPr>
          <w:ilvl w:val="1"/>
          <w:numId w:val="87"/>
        </w:numPr>
        <w:suppressAutoHyphens/>
        <w:spacing w:after="0"/>
        <w:jc w:val="both"/>
        <w:rPr>
          <w:rFonts w:ascii="Lato" w:hAnsi="Lato" w:cs="Bookman Old Style"/>
        </w:rPr>
      </w:pPr>
      <w:r w:rsidRPr="00FF0655">
        <w:rPr>
          <w:rFonts w:ascii="Lato" w:hAnsi="Lato" w:cs="Bookman Old Style"/>
        </w:rPr>
        <w:t>digitalizacji utworów,</w:t>
      </w:r>
    </w:p>
    <w:p w14:paraId="4111F441" w14:textId="77777777" w:rsidR="00460626" w:rsidRPr="00FF0655" w:rsidRDefault="00460626" w:rsidP="00460626">
      <w:pPr>
        <w:pStyle w:val="Akapitzlist"/>
        <w:numPr>
          <w:ilvl w:val="1"/>
          <w:numId w:val="87"/>
        </w:numPr>
        <w:suppressAutoHyphens/>
        <w:spacing w:after="0"/>
        <w:jc w:val="both"/>
        <w:rPr>
          <w:rFonts w:ascii="Lato" w:hAnsi="Lato" w:cs="Bookman Old Style"/>
        </w:rPr>
      </w:pPr>
      <w:r w:rsidRPr="00FF0655">
        <w:rPr>
          <w:rFonts w:ascii="Lato" w:hAnsi="Lato" w:cs="Bookman Old Style"/>
        </w:rPr>
        <w:t>użyczania, wynajmowania lub wydzierżawiania oryginalnych utworów lub ich kopii,</w:t>
      </w:r>
    </w:p>
    <w:p w14:paraId="68D426C5" w14:textId="77777777" w:rsidR="00460626" w:rsidRPr="00FF0655" w:rsidRDefault="00460626" w:rsidP="00460626">
      <w:pPr>
        <w:pStyle w:val="Akapitzlist"/>
        <w:numPr>
          <w:ilvl w:val="1"/>
          <w:numId w:val="87"/>
        </w:numPr>
        <w:suppressAutoHyphens/>
        <w:spacing w:after="0"/>
        <w:jc w:val="both"/>
        <w:rPr>
          <w:rFonts w:ascii="Lato" w:hAnsi="Lato" w:cs="Bookman Old Style"/>
        </w:rPr>
      </w:pPr>
      <w:r w:rsidRPr="00FF0655">
        <w:rPr>
          <w:rFonts w:ascii="Lato" w:hAnsi="Lato" w:cs="Bookman Old Style"/>
        </w:rPr>
        <w:t>wykorzystania w celu przeprowadzenia prac remontowych Inwestycji, rozbudowy Inwestycji, jak również utrzymania jej w należytym stanie technicznym,</w:t>
      </w:r>
    </w:p>
    <w:p w14:paraId="2DE04682" w14:textId="77777777" w:rsidR="00460626" w:rsidRPr="00FF0655" w:rsidRDefault="00460626" w:rsidP="00460626">
      <w:pPr>
        <w:pStyle w:val="Akapitzlist"/>
        <w:numPr>
          <w:ilvl w:val="1"/>
          <w:numId w:val="87"/>
        </w:numPr>
        <w:suppressAutoHyphens/>
        <w:spacing w:after="0"/>
        <w:jc w:val="both"/>
        <w:rPr>
          <w:rFonts w:ascii="Lato" w:hAnsi="Lato" w:cs="Bookman Old Style"/>
        </w:rPr>
      </w:pPr>
      <w:r w:rsidRPr="00FF0655">
        <w:rPr>
          <w:rFonts w:ascii="Lato" w:hAnsi="Lato" w:cs="Bookman Old Style"/>
        </w:rPr>
        <w:t>wprowadzania utworów lub ich kopii do obrotu gospodarczego,</w:t>
      </w:r>
    </w:p>
    <w:p w14:paraId="0FFDB522" w14:textId="77777777" w:rsidR="00460626" w:rsidRPr="00FF0655" w:rsidRDefault="00460626" w:rsidP="00460626">
      <w:pPr>
        <w:pStyle w:val="Akapitzlist"/>
        <w:numPr>
          <w:ilvl w:val="1"/>
          <w:numId w:val="87"/>
        </w:numPr>
        <w:suppressAutoHyphens/>
        <w:spacing w:after="0"/>
        <w:jc w:val="both"/>
        <w:rPr>
          <w:rFonts w:ascii="Lato" w:hAnsi="Lato" w:cs="Bookman Old Style"/>
        </w:rPr>
      </w:pPr>
      <w:r w:rsidRPr="00FF0655">
        <w:rPr>
          <w:rFonts w:ascii="Lato" w:hAnsi="Lato" w:cs="Bookman Old Style"/>
        </w:rPr>
        <w:t>wykonania na podstawie dokumentacji jej modyfikacji i zmian, samodzielnie lub zlecając innemu podmiotowi,</w:t>
      </w:r>
    </w:p>
    <w:p w14:paraId="131A8CE8" w14:textId="77777777" w:rsidR="00460626" w:rsidRPr="00FF0655" w:rsidRDefault="00460626" w:rsidP="00460626">
      <w:pPr>
        <w:pStyle w:val="Akapitzlist"/>
        <w:numPr>
          <w:ilvl w:val="1"/>
          <w:numId w:val="87"/>
        </w:numPr>
        <w:suppressAutoHyphens/>
        <w:spacing w:after="0"/>
        <w:jc w:val="both"/>
        <w:rPr>
          <w:rFonts w:ascii="Lato" w:hAnsi="Lato" w:cs="Bookman Old Style"/>
        </w:rPr>
      </w:pPr>
      <w:r w:rsidRPr="00FF0655">
        <w:rPr>
          <w:rFonts w:ascii="Lato" w:hAnsi="Lato" w:cs="Bookman Old Style"/>
        </w:rPr>
        <w:t>rozporządzania dokumentacją,</w:t>
      </w:r>
    </w:p>
    <w:p w14:paraId="7C9C528E" w14:textId="0CAA7FCC" w:rsidR="00460626" w:rsidRPr="00FF0655" w:rsidRDefault="00460626" w:rsidP="00460626">
      <w:pPr>
        <w:pStyle w:val="Akapitzlist"/>
        <w:numPr>
          <w:ilvl w:val="1"/>
          <w:numId w:val="87"/>
        </w:numPr>
        <w:suppressAutoHyphens/>
        <w:spacing w:after="0"/>
        <w:jc w:val="both"/>
        <w:rPr>
          <w:rFonts w:ascii="Lato" w:hAnsi="Lato" w:cs="Bookman Old Style"/>
        </w:rPr>
      </w:pPr>
      <w:r w:rsidRPr="00FF0655">
        <w:rPr>
          <w:rFonts w:ascii="Lato" w:hAnsi="Lato" w:cs="Bookman Old Style"/>
        </w:rPr>
        <w:t xml:space="preserve">trwałego lub czasowego zwielokrotnienia utworów w całości lub w części jakimikolwiek środkami i w jakiejkolwiek formie, w szczególności przez zapis elektroniczny, magnetyczny oraz optyczny na wszelkich nośnikach, w tym dyskach komputerowych oraz </w:t>
      </w:r>
      <w:r w:rsidR="00535DFA">
        <w:rPr>
          <w:rFonts w:ascii="Lato" w:hAnsi="Lato" w:cs="Bookman Old Style"/>
        </w:rPr>
        <w:br/>
      </w:r>
      <w:r w:rsidRPr="00FF0655">
        <w:rPr>
          <w:rFonts w:ascii="Lato" w:hAnsi="Lato" w:cs="Bookman Old Style"/>
        </w:rPr>
        <w:t>z wykorzystaniem sieci www,</w:t>
      </w:r>
    </w:p>
    <w:p w14:paraId="14180D38" w14:textId="77777777" w:rsidR="00460626" w:rsidRPr="00FF0655" w:rsidRDefault="00460626" w:rsidP="00460626">
      <w:pPr>
        <w:pStyle w:val="Akapitzlist"/>
        <w:numPr>
          <w:ilvl w:val="1"/>
          <w:numId w:val="87"/>
        </w:numPr>
        <w:suppressAutoHyphens/>
        <w:spacing w:after="0"/>
        <w:jc w:val="both"/>
        <w:rPr>
          <w:rFonts w:ascii="Lato" w:hAnsi="Lato" w:cs="Bookman Old Style"/>
        </w:rPr>
      </w:pPr>
      <w:r w:rsidRPr="00FF0655">
        <w:rPr>
          <w:rFonts w:ascii="Lato" w:hAnsi="Lato" w:cs="Bookman Old Style"/>
        </w:rPr>
        <w:t>archiwizowania.</w:t>
      </w:r>
    </w:p>
    <w:p w14:paraId="79BFEC17" w14:textId="1BC7FEDB" w:rsidR="00460626" w:rsidRDefault="00460626" w:rsidP="00140B3B">
      <w:pPr>
        <w:pStyle w:val="Akapitzlist"/>
        <w:numPr>
          <w:ilvl w:val="0"/>
          <w:numId w:val="141"/>
        </w:numPr>
        <w:suppressAutoHyphens/>
        <w:spacing w:after="0"/>
        <w:jc w:val="both"/>
        <w:rPr>
          <w:rFonts w:ascii="Lato" w:hAnsi="Lato" w:cs="Bookman Old Style"/>
        </w:rPr>
      </w:pPr>
      <w:r w:rsidRPr="00FF0655">
        <w:rPr>
          <w:rFonts w:ascii="Lato" w:hAnsi="Lato" w:cs="Bookman Old Style"/>
        </w:rPr>
        <w:t>Z chwilą podpisania przez strony protokoł</w:t>
      </w:r>
      <w:r>
        <w:rPr>
          <w:rFonts w:ascii="Lato" w:hAnsi="Lato" w:cs="Bookman Old Style"/>
        </w:rPr>
        <w:t>ów</w:t>
      </w:r>
      <w:r w:rsidRPr="00FF0655">
        <w:rPr>
          <w:rFonts w:ascii="Lato" w:hAnsi="Lato" w:cs="Bookman Old Style"/>
        </w:rPr>
        <w:t>, o który</w:t>
      </w:r>
      <w:r>
        <w:rPr>
          <w:rFonts w:ascii="Lato" w:hAnsi="Lato" w:cs="Bookman Old Style"/>
        </w:rPr>
        <w:t>ch</w:t>
      </w:r>
      <w:r w:rsidRPr="00FF0655">
        <w:rPr>
          <w:rFonts w:ascii="Lato" w:hAnsi="Lato" w:cs="Bookman Old Style"/>
        </w:rPr>
        <w:t xml:space="preserve"> mowa w </w:t>
      </w:r>
      <w:r w:rsidRPr="0088036D">
        <w:rPr>
          <w:rFonts w:ascii="Lato" w:hAnsi="Lato" w:cs="Bookman Old Style"/>
        </w:rPr>
        <w:t xml:space="preserve">§ </w:t>
      </w:r>
      <w:r w:rsidRPr="00133792">
        <w:rPr>
          <w:rFonts w:ascii="Lato" w:hAnsi="Lato" w:cs="Bookman Old Style"/>
        </w:rPr>
        <w:t>4</w:t>
      </w:r>
      <w:r w:rsidRPr="0088036D">
        <w:rPr>
          <w:rFonts w:ascii="Lato" w:hAnsi="Lato" w:cs="Bookman Old Style"/>
        </w:rPr>
        <w:t xml:space="preserve"> ust. </w:t>
      </w:r>
      <w:r>
        <w:rPr>
          <w:rFonts w:ascii="Lato" w:hAnsi="Lato" w:cs="Bookman Old Style"/>
        </w:rPr>
        <w:t>1</w:t>
      </w:r>
      <w:r w:rsidRPr="00FF0655">
        <w:rPr>
          <w:rFonts w:ascii="Lato" w:hAnsi="Lato" w:cs="Bookman Old Style"/>
        </w:rPr>
        <w:t xml:space="preserve"> Umowy, Wykonawca przeniesie na Zamawiającego – w ramach wynagrodzenia wskazanego w § 3 ust. 1 Umowy – prawo do wykonywania autorskich praw zależnych w stosunku do dokumentacji projektowej </w:t>
      </w:r>
      <w:r w:rsidR="00535DFA">
        <w:rPr>
          <w:rFonts w:ascii="Lato" w:hAnsi="Lato" w:cs="Bookman Old Style"/>
        </w:rPr>
        <w:br/>
      </w:r>
      <w:r w:rsidRPr="00FF0655">
        <w:rPr>
          <w:rFonts w:ascii="Lato" w:hAnsi="Lato" w:cs="Bookman Old Style"/>
        </w:rPr>
        <w:t>a także wstępnej koncepcji rozwiązań projektowych i zlecania ich wykonania innym podmiotom. Wykonywanie autorskich praw zależnych polega w szczególności na wprowadzaniu do utworów zmian oraz dokonywaniu ich adaptacji i aranżacji.</w:t>
      </w:r>
    </w:p>
    <w:p w14:paraId="42AADAAD" w14:textId="77777777" w:rsidR="00D57725" w:rsidRPr="00140B3B" w:rsidRDefault="00D57725" w:rsidP="00140B3B">
      <w:pPr>
        <w:pStyle w:val="Akapitzlist"/>
        <w:suppressAutoHyphens/>
        <w:spacing w:after="0"/>
        <w:ind w:left="360"/>
        <w:jc w:val="both"/>
        <w:rPr>
          <w:rFonts w:cs="Bookman Old Style"/>
        </w:rPr>
      </w:pPr>
    </w:p>
    <w:p w14:paraId="54844B4F" w14:textId="40867CD8" w:rsidR="00C876EE" w:rsidRPr="00FF0655" w:rsidRDefault="00C876EE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  <w:r w:rsidRPr="00FF0655">
        <w:rPr>
          <w:rFonts w:ascii="Lato" w:hAnsi="Lato" w:cs="Bookman Old Style"/>
          <w:b/>
          <w:bCs/>
        </w:rPr>
        <w:t xml:space="preserve">§ </w:t>
      </w:r>
      <w:r w:rsidR="00022E4C">
        <w:rPr>
          <w:rFonts w:ascii="Lato" w:hAnsi="Lato" w:cs="Bookman Old Style"/>
          <w:b/>
          <w:bCs/>
        </w:rPr>
        <w:t>7</w:t>
      </w:r>
    </w:p>
    <w:p w14:paraId="0B467697" w14:textId="067E79D7" w:rsidR="00C876EE" w:rsidRPr="00140B3B" w:rsidRDefault="00460626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  <w:r>
        <w:rPr>
          <w:rFonts w:ascii="Lato" w:hAnsi="Lato" w:cs="Bookman Old Style"/>
          <w:b/>
          <w:bCs/>
        </w:rPr>
        <w:t>Przesłanki odstąpienia od Umowy Zamawiającego</w:t>
      </w:r>
    </w:p>
    <w:p w14:paraId="1BAD9E87" w14:textId="2DDBE572" w:rsidR="00B033E4" w:rsidRPr="00140B3B" w:rsidRDefault="00B033E4" w:rsidP="00140B3B">
      <w:pPr>
        <w:spacing w:beforeLines="20" w:before="48" w:afterLines="20" w:after="48"/>
        <w:contextualSpacing/>
        <w:jc w:val="both"/>
        <w:rPr>
          <w:rFonts w:ascii="Lato" w:hAnsi="Lato" w:cs="Bookman Old Style"/>
        </w:rPr>
      </w:pPr>
    </w:p>
    <w:p w14:paraId="71ACA01F" w14:textId="61267FD7" w:rsidR="00460626" w:rsidRPr="00140B3B" w:rsidRDefault="00460626" w:rsidP="00140B3B">
      <w:pPr>
        <w:pStyle w:val="Akapitzlist"/>
        <w:numPr>
          <w:ilvl w:val="0"/>
          <w:numId w:val="122"/>
        </w:numPr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 xml:space="preserve">Zamawiający może odstąpić od </w:t>
      </w:r>
      <w:r>
        <w:rPr>
          <w:rFonts w:ascii="Lato" w:hAnsi="Lato" w:cs="Bookman Old Style"/>
          <w:bCs/>
          <w:color w:val="000000" w:themeColor="text1"/>
        </w:rPr>
        <w:t>U</w:t>
      </w:r>
      <w:r w:rsidRPr="00140B3B">
        <w:rPr>
          <w:rFonts w:ascii="Lato" w:hAnsi="Lato" w:cs="Bookman Old Style"/>
          <w:bCs/>
          <w:color w:val="000000" w:themeColor="text1"/>
        </w:rPr>
        <w:t>mowy w całości albo w części, w szczególności, jeżeli zaistnieje</w:t>
      </w:r>
      <w:r>
        <w:rPr>
          <w:rFonts w:ascii="Lato" w:hAnsi="Lato" w:cs="Bookman Old Style"/>
          <w:bCs/>
          <w:color w:val="000000" w:themeColor="text1"/>
        </w:rPr>
        <w:t xml:space="preserve"> </w:t>
      </w:r>
      <w:r w:rsidRPr="00140B3B">
        <w:rPr>
          <w:rFonts w:ascii="Lato" w:hAnsi="Lato" w:cs="Bookman Old Style"/>
          <w:bCs/>
          <w:color w:val="000000" w:themeColor="text1"/>
        </w:rPr>
        <w:t>przynajmniej jedna z niżej wymienionych okoliczności:</w:t>
      </w:r>
    </w:p>
    <w:p w14:paraId="0687C877" w14:textId="3862130E" w:rsidR="00460626" w:rsidRPr="00140B3B" w:rsidRDefault="00460626" w:rsidP="00140B3B">
      <w:pPr>
        <w:pStyle w:val="Akapitzlist"/>
        <w:numPr>
          <w:ilvl w:val="1"/>
          <w:numId w:val="122"/>
        </w:numPr>
        <w:ind w:left="709"/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 xml:space="preserve">w razie wystąpienia istotnej zmiany okoliczności powodującej, że wykonanie </w:t>
      </w:r>
      <w:r>
        <w:rPr>
          <w:rFonts w:ascii="Lato" w:hAnsi="Lato" w:cs="Bookman Old Style"/>
          <w:bCs/>
          <w:color w:val="000000" w:themeColor="text1"/>
        </w:rPr>
        <w:t>U</w:t>
      </w:r>
      <w:r w:rsidRPr="00140B3B">
        <w:rPr>
          <w:rFonts w:ascii="Lato" w:hAnsi="Lato" w:cs="Bookman Old Style"/>
          <w:bCs/>
          <w:color w:val="000000" w:themeColor="text1"/>
        </w:rPr>
        <w:t xml:space="preserve">mowy nie leży w interesie publicznym, czego nie można było przewidzieć w chwili zawarcia </w:t>
      </w:r>
      <w:r>
        <w:rPr>
          <w:rFonts w:ascii="Lato" w:hAnsi="Lato" w:cs="Bookman Old Style"/>
          <w:bCs/>
          <w:color w:val="000000" w:themeColor="text1"/>
        </w:rPr>
        <w:t>U</w:t>
      </w:r>
      <w:r w:rsidRPr="00140B3B">
        <w:rPr>
          <w:rFonts w:ascii="Lato" w:hAnsi="Lato" w:cs="Bookman Old Style"/>
          <w:bCs/>
          <w:color w:val="000000" w:themeColor="text1"/>
        </w:rPr>
        <w:t xml:space="preserve">mowy – w terminie 10 dni od dnia, kiedy Zamawiający powziął wiadomość o okolicznościach uzasadniających odstąpienie od umowy z tej przyczyny. W przypadku takim, Wykonawca może żądać wyłącznie wynagrodzenia należnego z tytułu wykonania części </w:t>
      </w:r>
      <w:r>
        <w:rPr>
          <w:rFonts w:ascii="Lato" w:hAnsi="Lato" w:cs="Bookman Old Style"/>
          <w:bCs/>
          <w:color w:val="000000" w:themeColor="text1"/>
        </w:rPr>
        <w:t>U</w:t>
      </w:r>
      <w:r w:rsidRPr="00140B3B">
        <w:rPr>
          <w:rFonts w:ascii="Lato" w:hAnsi="Lato" w:cs="Bookman Old Style"/>
          <w:bCs/>
          <w:color w:val="000000" w:themeColor="text1"/>
        </w:rPr>
        <w:t>mowy,</w:t>
      </w:r>
    </w:p>
    <w:p w14:paraId="222232CE" w14:textId="5E6EA0BE" w:rsidR="00460626" w:rsidRPr="00140B3B" w:rsidRDefault="00460626" w:rsidP="00140B3B">
      <w:pPr>
        <w:pStyle w:val="Akapitzlist"/>
        <w:numPr>
          <w:ilvl w:val="1"/>
          <w:numId w:val="122"/>
        </w:numPr>
        <w:ind w:left="709"/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 xml:space="preserve">w przypadku wystąpienia opóźnienia w wykonaniu określonej części przedmiotu </w:t>
      </w:r>
      <w:r>
        <w:rPr>
          <w:rFonts w:ascii="Lato" w:hAnsi="Lato" w:cs="Bookman Old Style"/>
          <w:bCs/>
          <w:color w:val="000000" w:themeColor="text1"/>
        </w:rPr>
        <w:t>U</w:t>
      </w:r>
      <w:r w:rsidRPr="00140B3B">
        <w:rPr>
          <w:rFonts w:ascii="Lato" w:hAnsi="Lato" w:cs="Bookman Old Style"/>
          <w:bCs/>
          <w:color w:val="000000" w:themeColor="text1"/>
        </w:rPr>
        <w:t xml:space="preserve">mowy w stosunku do terminów przewidzianych w harmonogramie </w:t>
      </w:r>
      <w:r>
        <w:rPr>
          <w:rFonts w:ascii="Lato" w:hAnsi="Lato" w:cs="Bookman Old Style"/>
          <w:bCs/>
          <w:color w:val="000000" w:themeColor="text1"/>
        </w:rPr>
        <w:t>rzeczowo-</w:t>
      </w:r>
      <w:r w:rsidR="00022E4C">
        <w:rPr>
          <w:rFonts w:ascii="Lato" w:hAnsi="Lato" w:cs="Bookman Old Style"/>
          <w:bCs/>
          <w:color w:val="000000" w:themeColor="text1"/>
        </w:rPr>
        <w:t>finansowym</w:t>
      </w:r>
      <w:r w:rsidRPr="00140B3B">
        <w:rPr>
          <w:rFonts w:ascii="Lato" w:hAnsi="Lato" w:cs="Bookman Old Style"/>
          <w:bCs/>
          <w:color w:val="000000" w:themeColor="text1"/>
        </w:rPr>
        <w:t xml:space="preserve"> – w terminie </w:t>
      </w:r>
      <w:r w:rsidRPr="00140B3B">
        <w:rPr>
          <w:rFonts w:ascii="Lato" w:hAnsi="Lato" w:cs="Bookman Old Style"/>
          <w:bCs/>
          <w:color w:val="000000" w:themeColor="text1"/>
        </w:rPr>
        <w:lastRenderedPageBreak/>
        <w:t xml:space="preserve">10 dni od dnia, kiedy Zamawiający powziął wiadomość o okolicznościach uzasadniających odstąpienie od </w:t>
      </w:r>
      <w:r>
        <w:rPr>
          <w:rFonts w:ascii="Lato" w:hAnsi="Lato" w:cs="Bookman Old Style"/>
          <w:bCs/>
          <w:color w:val="000000" w:themeColor="text1"/>
        </w:rPr>
        <w:t>U</w:t>
      </w:r>
      <w:r w:rsidRPr="00140B3B">
        <w:rPr>
          <w:rFonts w:ascii="Lato" w:hAnsi="Lato" w:cs="Bookman Old Style"/>
          <w:bCs/>
          <w:color w:val="000000" w:themeColor="text1"/>
        </w:rPr>
        <w:t>mowy z tej przyczyny,</w:t>
      </w:r>
    </w:p>
    <w:p w14:paraId="1503DDCF" w14:textId="2953EA56" w:rsidR="00460626" w:rsidRPr="00140B3B" w:rsidRDefault="00460626" w:rsidP="00140B3B">
      <w:pPr>
        <w:pStyle w:val="Akapitzlist"/>
        <w:numPr>
          <w:ilvl w:val="1"/>
          <w:numId w:val="122"/>
        </w:numPr>
        <w:ind w:left="709"/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 xml:space="preserve">w przypadku gdy Wykonawca wykonuje przedmiot umowy w sposób wadliwy albo sprzeczny z </w:t>
      </w:r>
      <w:r>
        <w:rPr>
          <w:rFonts w:ascii="Lato" w:hAnsi="Lato" w:cs="Bookman Old Style"/>
          <w:bCs/>
          <w:color w:val="000000" w:themeColor="text1"/>
        </w:rPr>
        <w:t>U</w:t>
      </w:r>
      <w:r w:rsidRPr="00140B3B">
        <w:rPr>
          <w:rFonts w:ascii="Lato" w:hAnsi="Lato" w:cs="Bookman Old Style"/>
          <w:bCs/>
          <w:color w:val="000000" w:themeColor="text1"/>
        </w:rPr>
        <w:t xml:space="preserve">mową i nie zmienia sposobu jego wykonania mimo pisemnego wezwania przez Zamawiającego – w terminie 14 dni od dnia, kiedy Zamawiający powziął wiadomość o okolicznościach uzasadniających odstąpienie od </w:t>
      </w:r>
      <w:r>
        <w:rPr>
          <w:rFonts w:ascii="Lato" w:hAnsi="Lato" w:cs="Bookman Old Style"/>
          <w:bCs/>
          <w:color w:val="000000" w:themeColor="text1"/>
        </w:rPr>
        <w:t>U</w:t>
      </w:r>
      <w:r w:rsidRPr="00140B3B">
        <w:rPr>
          <w:rFonts w:ascii="Lato" w:hAnsi="Lato" w:cs="Bookman Old Style"/>
          <w:bCs/>
          <w:color w:val="000000" w:themeColor="text1"/>
        </w:rPr>
        <w:t>mowy z tej przyczyny,</w:t>
      </w:r>
    </w:p>
    <w:p w14:paraId="506100ED" w14:textId="5308640A" w:rsidR="00460626" w:rsidRPr="00140B3B" w:rsidRDefault="00460626" w:rsidP="00140B3B">
      <w:pPr>
        <w:pStyle w:val="Akapitzlist"/>
        <w:numPr>
          <w:ilvl w:val="1"/>
          <w:numId w:val="122"/>
        </w:numPr>
        <w:ind w:left="709"/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 xml:space="preserve">w przypadku niewykonania lub nienależytego wykonania któregokolwiek z postanowień niniejszej </w:t>
      </w:r>
      <w:r>
        <w:rPr>
          <w:rFonts w:ascii="Lato" w:hAnsi="Lato" w:cs="Bookman Old Style"/>
          <w:bCs/>
          <w:color w:val="000000" w:themeColor="text1"/>
        </w:rPr>
        <w:t>U</w:t>
      </w:r>
      <w:r w:rsidRPr="00140B3B">
        <w:rPr>
          <w:rFonts w:ascii="Lato" w:hAnsi="Lato" w:cs="Bookman Old Style"/>
          <w:bCs/>
          <w:color w:val="000000" w:themeColor="text1"/>
        </w:rPr>
        <w:t xml:space="preserve">mowy - w terminie 14 dni od dnia, kiedy Zamawiający powziął wiadomość o okolicznościach uzasadniających odstąpienie od </w:t>
      </w:r>
      <w:r>
        <w:rPr>
          <w:rFonts w:ascii="Lato" w:hAnsi="Lato" w:cs="Bookman Old Style"/>
          <w:bCs/>
          <w:color w:val="000000" w:themeColor="text1"/>
        </w:rPr>
        <w:t>U</w:t>
      </w:r>
      <w:r w:rsidRPr="00140B3B">
        <w:rPr>
          <w:rFonts w:ascii="Lato" w:hAnsi="Lato" w:cs="Bookman Old Style"/>
          <w:bCs/>
          <w:color w:val="000000" w:themeColor="text1"/>
        </w:rPr>
        <w:t>mowy z tej przyczyny,</w:t>
      </w:r>
    </w:p>
    <w:p w14:paraId="346D5CD0" w14:textId="2783B794" w:rsidR="00460626" w:rsidRPr="00140B3B" w:rsidRDefault="00460626" w:rsidP="00140B3B">
      <w:pPr>
        <w:pStyle w:val="Akapitzlist"/>
        <w:numPr>
          <w:ilvl w:val="1"/>
          <w:numId w:val="122"/>
        </w:numPr>
        <w:ind w:left="709"/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 xml:space="preserve">w przypadku likwidacji firmy Wykonawcy, wydania nakazu zajęcia majątku Wykonawcy, w zakresie uniemożliwiającym wykonanie przedmiotu zamówienia - w terminie 5 dni od dnia, kiedy Zamawiający powziął wiadomość o okolicznościach uzasadniających odstąpienie od </w:t>
      </w:r>
      <w:r>
        <w:rPr>
          <w:rFonts w:ascii="Lato" w:hAnsi="Lato" w:cs="Bookman Old Style"/>
          <w:bCs/>
          <w:color w:val="000000" w:themeColor="text1"/>
        </w:rPr>
        <w:t>U</w:t>
      </w:r>
      <w:r w:rsidRPr="00140B3B">
        <w:rPr>
          <w:rFonts w:ascii="Lato" w:hAnsi="Lato" w:cs="Bookman Old Style"/>
          <w:bCs/>
          <w:color w:val="000000" w:themeColor="text1"/>
        </w:rPr>
        <w:t>mowy z tej przyczyny.</w:t>
      </w:r>
    </w:p>
    <w:p w14:paraId="628E73CC" w14:textId="77777777" w:rsidR="00460626" w:rsidRPr="00140B3B" w:rsidRDefault="00460626" w:rsidP="00140B3B">
      <w:pPr>
        <w:pStyle w:val="Akapitzlist"/>
        <w:numPr>
          <w:ilvl w:val="0"/>
          <w:numId w:val="122"/>
        </w:numPr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>Oświadczenie o odstąpieniu od umowy powinno być złożone w formie pisemnej pod rygorem nieważności.</w:t>
      </w:r>
    </w:p>
    <w:p w14:paraId="1A3DAADA" w14:textId="4150CD7C" w:rsidR="00B033E4" w:rsidRPr="00140B3B" w:rsidRDefault="00B033E4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  <w:r w:rsidRPr="00140B3B">
        <w:rPr>
          <w:rFonts w:ascii="Lato" w:hAnsi="Lato" w:cs="Bookman Old Style"/>
          <w:b/>
          <w:bCs/>
        </w:rPr>
        <w:t xml:space="preserve">§ </w:t>
      </w:r>
      <w:r w:rsidR="00022E4C">
        <w:rPr>
          <w:rFonts w:ascii="Lato" w:hAnsi="Lato" w:cs="Bookman Old Style"/>
          <w:b/>
          <w:bCs/>
        </w:rPr>
        <w:t>8</w:t>
      </w:r>
    </w:p>
    <w:p w14:paraId="06762A19" w14:textId="0D528443" w:rsidR="00CE5E65" w:rsidRPr="00140B3B" w:rsidRDefault="00CE5E65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  <w:bookmarkStart w:id="9" w:name="_Hlk214281360"/>
      <w:r w:rsidRPr="00140B3B">
        <w:rPr>
          <w:rFonts w:ascii="Lato" w:hAnsi="Lato" w:cs="Bookman Old Style"/>
          <w:b/>
          <w:bCs/>
        </w:rPr>
        <w:t>Kary umowne</w:t>
      </w:r>
    </w:p>
    <w:bookmarkEnd w:id="9"/>
    <w:p w14:paraId="442F24D8" w14:textId="77777777" w:rsidR="00CE5E65" w:rsidRPr="00140B3B" w:rsidRDefault="00CE5E65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</w:p>
    <w:p w14:paraId="6C2E4A1B" w14:textId="77777777" w:rsidR="00CE5E65" w:rsidRPr="00140B3B" w:rsidRDefault="00CE5E65" w:rsidP="00140B3B">
      <w:pPr>
        <w:pStyle w:val="Akapitzlist"/>
        <w:numPr>
          <w:ilvl w:val="0"/>
          <w:numId w:val="123"/>
        </w:numPr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>Zamawiający ma prawo naliczyć Wykonawcy karę umowną w następujących przypadkach i wysokościach:</w:t>
      </w:r>
    </w:p>
    <w:p w14:paraId="2126C4BA" w14:textId="26F17D79" w:rsidR="00CE5E65" w:rsidRPr="00140B3B" w:rsidRDefault="00CE5E65" w:rsidP="00140B3B">
      <w:pPr>
        <w:pStyle w:val="Akapitzlist"/>
        <w:numPr>
          <w:ilvl w:val="0"/>
          <w:numId w:val="91"/>
        </w:numPr>
        <w:tabs>
          <w:tab w:val="clear" w:pos="720"/>
          <w:tab w:val="num" w:pos="1418"/>
        </w:tabs>
        <w:suppressAutoHyphens/>
        <w:spacing w:after="0"/>
        <w:ind w:left="709"/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>za niezachowanie terminu końcowego realizacji przedmiotu umowy w wysokości 0,2 % wynagrodzenia brutto określonego w § 3 ust. 1 za każdy dzień zwłoki wykonawcy;</w:t>
      </w:r>
    </w:p>
    <w:p w14:paraId="4311ED5E" w14:textId="7DB5AE18" w:rsidR="00756267" w:rsidRPr="00140B3B" w:rsidRDefault="00756267" w:rsidP="00140B3B">
      <w:pPr>
        <w:pStyle w:val="Akapitzlist"/>
        <w:numPr>
          <w:ilvl w:val="0"/>
          <w:numId w:val="91"/>
        </w:numPr>
        <w:tabs>
          <w:tab w:val="clear" w:pos="720"/>
          <w:tab w:val="num" w:pos="1418"/>
        </w:tabs>
        <w:suppressAutoHyphens/>
        <w:spacing w:after="0"/>
        <w:ind w:left="709"/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>za zwłokę w usunięciu wad stwierdzonych przy odbiorze końcowym raportu końcowego – w wysokości 0,2 % wynagrodzenia brutto kreślonego w § 3 ust. 1 za każdy dzień zwłoki wykonawcy. Termin zwłoki liczony będzie od następnego dnia po terminie ustalonym na usunięcie wad;</w:t>
      </w:r>
    </w:p>
    <w:p w14:paraId="1D45CF61" w14:textId="77777777" w:rsidR="00756267" w:rsidRPr="00140B3B" w:rsidRDefault="00756267" w:rsidP="00140B3B">
      <w:pPr>
        <w:pStyle w:val="Akapitzlist"/>
        <w:numPr>
          <w:ilvl w:val="0"/>
          <w:numId w:val="91"/>
        </w:numPr>
        <w:tabs>
          <w:tab w:val="clear" w:pos="720"/>
          <w:tab w:val="num" w:pos="1418"/>
        </w:tabs>
        <w:suppressAutoHyphens/>
        <w:spacing w:after="0"/>
        <w:ind w:left="709"/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>za odstąpienie przez Zamawiającego od umowy z przyczyn leżących po stronie Wykonawcy w wysokości 10 % wynagrodzenia brutto określonego w § 3 ust.1 umowy;</w:t>
      </w:r>
    </w:p>
    <w:p w14:paraId="1A316C58" w14:textId="77777777" w:rsidR="00756267" w:rsidRPr="00140B3B" w:rsidRDefault="00756267" w:rsidP="00140B3B">
      <w:pPr>
        <w:pStyle w:val="Akapitzlist"/>
        <w:numPr>
          <w:ilvl w:val="0"/>
          <w:numId w:val="91"/>
        </w:numPr>
        <w:tabs>
          <w:tab w:val="clear" w:pos="720"/>
          <w:tab w:val="num" w:pos="1418"/>
        </w:tabs>
        <w:suppressAutoHyphens/>
        <w:spacing w:after="0"/>
        <w:ind w:left="709"/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>za odstąpienie przez Wykonawcę od umowy z przyczyn leżących po jego stronie, w wysokości 10 % wynagrodzenia brutto określonego w § 3 ust.1 umowy;</w:t>
      </w:r>
    </w:p>
    <w:p w14:paraId="4FEFE36E" w14:textId="3DABEAD6" w:rsidR="00756267" w:rsidRPr="00140B3B" w:rsidRDefault="00756267" w:rsidP="00140B3B">
      <w:pPr>
        <w:pStyle w:val="Akapitzlist"/>
        <w:numPr>
          <w:ilvl w:val="0"/>
          <w:numId w:val="91"/>
        </w:numPr>
        <w:tabs>
          <w:tab w:val="clear" w:pos="720"/>
          <w:tab w:val="num" w:pos="1418"/>
        </w:tabs>
        <w:suppressAutoHyphens/>
        <w:spacing w:after="0"/>
        <w:ind w:left="709"/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 xml:space="preserve">za nieprzedłożenie Zamawiającemu - na jego wezwanie, o którym mowa w § </w:t>
      </w:r>
      <w:r w:rsidR="00DB109E">
        <w:rPr>
          <w:rFonts w:ascii="Lato" w:hAnsi="Lato" w:cs="Bookman Old Style"/>
        </w:rPr>
        <w:t>9</w:t>
      </w:r>
      <w:r w:rsidRPr="00140B3B">
        <w:rPr>
          <w:rFonts w:ascii="Lato" w:hAnsi="Lato" w:cs="Bookman Old Style"/>
        </w:rPr>
        <w:t xml:space="preserve"> ust. 2, dokumentu poświadczającego, że Wykonawca posiada ubezpieczenie, o którym mowa w § </w:t>
      </w:r>
      <w:r w:rsidR="00CD7F92" w:rsidRPr="00140B3B">
        <w:rPr>
          <w:rFonts w:ascii="Lato" w:hAnsi="Lato" w:cs="Bookman Old Style"/>
        </w:rPr>
        <w:t>8</w:t>
      </w:r>
      <w:r w:rsidRPr="00140B3B">
        <w:rPr>
          <w:rFonts w:ascii="Lato" w:hAnsi="Lato" w:cs="Bookman Old Style"/>
        </w:rPr>
        <w:t xml:space="preserve"> ust. 1 - Zamawiający może naliczyć Wykonawcy karę umowną w wysokości 500,00 zł za każdy rozpoczęty dzień zwłoki w zawarciu umowy ubezpieczenia wymaganego w §</w:t>
      </w:r>
      <w:r w:rsidR="002B4286">
        <w:rPr>
          <w:rFonts w:ascii="Lato" w:hAnsi="Lato" w:cs="Bookman Old Style"/>
        </w:rPr>
        <w:t xml:space="preserve"> </w:t>
      </w:r>
      <w:r w:rsidR="00022E4C">
        <w:rPr>
          <w:rFonts w:ascii="Lato" w:hAnsi="Lato" w:cs="Bookman Old Style"/>
        </w:rPr>
        <w:t>9</w:t>
      </w:r>
      <w:r w:rsidRPr="00140B3B">
        <w:rPr>
          <w:rFonts w:ascii="Lato" w:hAnsi="Lato" w:cs="Bookman Old Style"/>
        </w:rPr>
        <w:t xml:space="preserve"> ust. 1.</w:t>
      </w:r>
    </w:p>
    <w:p w14:paraId="11A06E1C" w14:textId="77777777" w:rsidR="00756267" w:rsidRPr="00140B3B" w:rsidRDefault="00756267" w:rsidP="00140B3B">
      <w:pPr>
        <w:pStyle w:val="Akapitzlist"/>
        <w:numPr>
          <w:ilvl w:val="0"/>
          <w:numId w:val="123"/>
        </w:numPr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lastRenderedPageBreak/>
        <w:t>Kary, o których mowa w ust. 1, nie wykluczają się wzajemnie.</w:t>
      </w:r>
    </w:p>
    <w:p w14:paraId="52ACEAA2" w14:textId="77777777" w:rsidR="00756267" w:rsidRPr="00140B3B" w:rsidRDefault="00756267" w:rsidP="00140B3B">
      <w:pPr>
        <w:pStyle w:val="Akapitzlist"/>
        <w:numPr>
          <w:ilvl w:val="0"/>
          <w:numId w:val="123"/>
        </w:numPr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>Zamawiający może potrącić kary umowne z wynagrodzenia Wykonawcy, na co Wykonawca wyraża zgodę.</w:t>
      </w:r>
    </w:p>
    <w:p w14:paraId="4EB2271C" w14:textId="77777777" w:rsidR="00756267" w:rsidRPr="00140B3B" w:rsidRDefault="00756267" w:rsidP="00140B3B">
      <w:pPr>
        <w:pStyle w:val="Akapitzlist"/>
        <w:numPr>
          <w:ilvl w:val="0"/>
          <w:numId w:val="123"/>
        </w:numPr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>Wykonawca zobowiązuje się do zapłaty zastrzeżonych kar umownych na rachunek wskazany przez Zamawiającego w nocie obciążeniowej, w terminie 14 dni od dnia otrzymania takiej noty.</w:t>
      </w:r>
    </w:p>
    <w:p w14:paraId="23934A58" w14:textId="77777777" w:rsidR="00756267" w:rsidRPr="00140B3B" w:rsidRDefault="00756267" w:rsidP="00140B3B">
      <w:pPr>
        <w:pStyle w:val="Akapitzlist"/>
        <w:numPr>
          <w:ilvl w:val="0"/>
          <w:numId w:val="123"/>
        </w:numPr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>Zamawiający zastrzega sobie prawo do dochodzenia odszkodowania przewyższającego wysokość zastrzeżonych kar umownych na zasadach ogólnych.</w:t>
      </w:r>
    </w:p>
    <w:p w14:paraId="6497DE65" w14:textId="668403E0" w:rsidR="00756267" w:rsidRPr="00140B3B" w:rsidRDefault="00756267" w:rsidP="00140B3B">
      <w:pPr>
        <w:pStyle w:val="Akapitzlist"/>
        <w:numPr>
          <w:ilvl w:val="0"/>
          <w:numId w:val="123"/>
        </w:numPr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 xml:space="preserve">Kary umowne podlegają łączeniu. Łączna maksymalna wysokość kar nie może przekroczyć </w:t>
      </w:r>
      <w:r w:rsidR="00CD7F92" w:rsidRPr="00140B3B">
        <w:rPr>
          <w:rFonts w:ascii="Lato" w:hAnsi="Lato" w:cs="Bookman Old Style"/>
          <w:bCs/>
          <w:color w:val="000000" w:themeColor="text1"/>
        </w:rPr>
        <w:br/>
      </w:r>
      <w:r w:rsidRPr="00140B3B">
        <w:rPr>
          <w:rFonts w:ascii="Lato" w:hAnsi="Lato" w:cs="Bookman Old Style"/>
          <w:bCs/>
          <w:color w:val="000000" w:themeColor="text1"/>
        </w:rPr>
        <w:t>40 % wynagrodzenia należnego wykonawcy, określonego w § 3 ust. 1.</w:t>
      </w:r>
    </w:p>
    <w:p w14:paraId="313BAD06" w14:textId="6A8F0E9B" w:rsidR="00756267" w:rsidRPr="00140B3B" w:rsidRDefault="00756267" w:rsidP="00140B3B">
      <w:pPr>
        <w:pStyle w:val="Akapitzlist"/>
        <w:numPr>
          <w:ilvl w:val="0"/>
          <w:numId w:val="123"/>
        </w:numPr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 xml:space="preserve">Jeżeli łączna wysokość kar umownych naliczonych Wykonawcy przekroczy 25% wynagrodzenia, o którym mowa § 3 ust. 1 Umowy, Zamawiający może wypowiedzieć umowę ze skutkiem natychmiastowym z winy Wykonawcy i naliczyć karę umowną zgodnie z § </w:t>
      </w:r>
      <w:r w:rsidR="00CD7F92" w:rsidRPr="00140B3B">
        <w:rPr>
          <w:rFonts w:ascii="Lato" w:hAnsi="Lato" w:cs="Bookman Old Style"/>
          <w:bCs/>
          <w:color w:val="000000" w:themeColor="text1"/>
        </w:rPr>
        <w:t xml:space="preserve">7 </w:t>
      </w:r>
      <w:r w:rsidRPr="00140B3B">
        <w:rPr>
          <w:rFonts w:ascii="Lato" w:hAnsi="Lato" w:cs="Bookman Old Style"/>
          <w:bCs/>
          <w:color w:val="000000" w:themeColor="text1"/>
        </w:rPr>
        <w:t xml:space="preserve">ust. 1 </w:t>
      </w:r>
      <w:r w:rsidR="00CD7F92" w:rsidRPr="00140B3B">
        <w:rPr>
          <w:rFonts w:ascii="Lato" w:hAnsi="Lato" w:cs="Bookman Old Style"/>
          <w:bCs/>
          <w:color w:val="000000" w:themeColor="text1"/>
        </w:rPr>
        <w:t>pkt.</w:t>
      </w:r>
      <w:r w:rsidRPr="00140B3B">
        <w:rPr>
          <w:rFonts w:ascii="Lato" w:hAnsi="Lato" w:cs="Bookman Old Style"/>
          <w:bCs/>
          <w:color w:val="000000" w:themeColor="text1"/>
        </w:rPr>
        <w:t xml:space="preserve"> </w:t>
      </w:r>
      <w:r w:rsidR="00CD7F92" w:rsidRPr="00140B3B">
        <w:rPr>
          <w:rFonts w:ascii="Lato" w:hAnsi="Lato" w:cs="Bookman Old Style"/>
          <w:bCs/>
          <w:color w:val="000000" w:themeColor="text1"/>
        </w:rPr>
        <w:t>3</w:t>
      </w:r>
      <w:r w:rsidRPr="00140B3B">
        <w:rPr>
          <w:rFonts w:ascii="Lato" w:hAnsi="Lato" w:cs="Bookman Old Style"/>
          <w:bCs/>
          <w:color w:val="000000" w:themeColor="text1"/>
        </w:rPr>
        <w:t>.</w:t>
      </w:r>
    </w:p>
    <w:p w14:paraId="088ACCD2" w14:textId="3721DE8B" w:rsidR="00756267" w:rsidRPr="00140B3B" w:rsidRDefault="00756267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  <w:r w:rsidRPr="00140B3B">
        <w:rPr>
          <w:rFonts w:ascii="Lato" w:hAnsi="Lato" w:cs="Bookman Old Style"/>
          <w:b/>
          <w:bCs/>
        </w:rPr>
        <w:t xml:space="preserve">§ </w:t>
      </w:r>
      <w:r w:rsidR="00022E4C">
        <w:rPr>
          <w:rFonts w:ascii="Lato" w:hAnsi="Lato" w:cs="Bookman Old Style"/>
          <w:b/>
          <w:bCs/>
        </w:rPr>
        <w:t>9</w:t>
      </w:r>
    </w:p>
    <w:p w14:paraId="4FE04D4F" w14:textId="77777777" w:rsidR="00756267" w:rsidRPr="00140B3B" w:rsidRDefault="00756267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  <w:r w:rsidRPr="00140B3B">
        <w:rPr>
          <w:rFonts w:ascii="Lato" w:hAnsi="Lato" w:cs="Bookman Old Style"/>
          <w:b/>
          <w:bCs/>
        </w:rPr>
        <w:t>Ubezpieczenie od odpowiedzialności cywilnej</w:t>
      </w:r>
    </w:p>
    <w:p w14:paraId="6B02B24D" w14:textId="77777777" w:rsidR="00756267" w:rsidRPr="00140B3B" w:rsidRDefault="00756267" w:rsidP="00ED3190">
      <w:pPr>
        <w:spacing w:after="0"/>
        <w:jc w:val="center"/>
        <w:rPr>
          <w:rFonts w:cs="Arial"/>
          <w:b/>
          <w:bCs/>
          <w:sz w:val="24"/>
          <w:szCs w:val="24"/>
        </w:rPr>
      </w:pPr>
    </w:p>
    <w:p w14:paraId="617F35AC" w14:textId="77777777" w:rsidR="00756267" w:rsidRPr="00140B3B" w:rsidRDefault="00756267" w:rsidP="00140B3B">
      <w:pPr>
        <w:pStyle w:val="Akapitzlist"/>
        <w:numPr>
          <w:ilvl w:val="0"/>
          <w:numId w:val="124"/>
        </w:numPr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>Wykonawca zobowiązuje się do posiadania przez cały okres realizacji przedmiotu umowy:</w:t>
      </w:r>
    </w:p>
    <w:p w14:paraId="683AF181" w14:textId="77777777" w:rsidR="00756267" w:rsidRPr="00140B3B" w:rsidRDefault="00756267" w:rsidP="00140B3B">
      <w:pPr>
        <w:pStyle w:val="Akapitzlist"/>
        <w:numPr>
          <w:ilvl w:val="1"/>
          <w:numId w:val="96"/>
        </w:numPr>
        <w:suppressAutoHyphens/>
        <w:spacing w:after="0"/>
        <w:ind w:left="709"/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 xml:space="preserve">aktualnego ubezpieczenia od odpowiedzialności cywilnej z tytułu prowadzonej działalności wobec mienia i osób trzecich, od zniszczenia wszelkiej własności spowodowanego działaniem, zaniechaniem lub niedopatrzeniem Wykonawcy, z polisą odpowiedzialności cywilnej na sumę ubezpieczenia równą minimum </w:t>
      </w:r>
      <w:r w:rsidRPr="00140B3B">
        <w:rPr>
          <w:rFonts w:ascii="Lato" w:hAnsi="Lato" w:cs="Bookman Old Style"/>
          <w:b/>
          <w:bCs/>
        </w:rPr>
        <w:t>xxx</w:t>
      </w:r>
      <w:r w:rsidRPr="00140B3B">
        <w:rPr>
          <w:rFonts w:ascii="Lato" w:hAnsi="Lato" w:cs="Bookman Old Style"/>
        </w:rPr>
        <w:t xml:space="preserve"> zł;</w:t>
      </w:r>
    </w:p>
    <w:p w14:paraId="384FE2E4" w14:textId="7CB1B001" w:rsidR="00756267" w:rsidRPr="00140B3B" w:rsidRDefault="00756267" w:rsidP="00140B3B">
      <w:pPr>
        <w:pStyle w:val="Akapitzlist"/>
        <w:numPr>
          <w:ilvl w:val="1"/>
          <w:numId w:val="96"/>
        </w:numPr>
        <w:suppressAutoHyphens/>
        <w:spacing w:after="0"/>
        <w:ind w:left="709"/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 xml:space="preserve">aktualnego ubezpieczenia od odpowiedzialności cywilnej kontraktowej z polisą odpowiedzialności cywilnej na sumę ubezpieczenia równą minimum </w:t>
      </w:r>
      <w:r w:rsidRPr="00140B3B">
        <w:rPr>
          <w:rFonts w:ascii="Lato" w:hAnsi="Lato" w:cs="Bookman Old Style"/>
          <w:b/>
          <w:bCs/>
        </w:rPr>
        <w:t>xxx</w:t>
      </w:r>
      <w:r w:rsidRPr="00140B3B">
        <w:rPr>
          <w:rFonts w:ascii="Lato" w:hAnsi="Lato" w:cs="Bookman Old Style"/>
        </w:rPr>
        <w:t xml:space="preserve">  zł.</w:t>
      </w:r>
    </w:p>
    <w:p w14:paraId="6BC0166C" w14:textId="0AD7BF26" w:rsidR="00756267" w:rsidRPr="00140B3B" w:rsidRDefault="00756267" w:rsidP="00140B3B">
      <w:pPr>
        <w:pStyle w:val="Akapitzlist"/>
        <w:numPr>
          <w:ilvl w:val="0"/>
          <w:numId w:val="124"/>
        </w:numPr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>Wykonawca zobowiązany jest do udokumentowania posiadania aktualnego ubezpieczenia, o którym mowa w ust. 1, na każde żądanie Zamawiającego w dowolnym czasie realizacji przedmiotu zamówienia.</w:t>
      </w:r>
    </w:p>
    <w:p w14:paraId="43292605" w14:textId="77777777" w:rsidR="00756267" w:rsidRPr="00140B3B" w:rsidRDefault="00756267" w:rsidP="00140B3B">
      <w:pPr>
        <w:pStyle w:val="Akapitzlist"/>
        <w:numPr>
          <w:ilvl w:val="0"/>
          <w:numId w:val="124"/>
        </w:numPr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>Ubezpieczenie od odpowiedzialności cywilnej, o którym mowa w ust. 1 pkt 1, powinno obejmować co najmniej:</w:t>
      </w:r>
    </w:p>
    <w:p w14:paraId="1CA4602A" w14:textId="75552865" w:rsidR="00756267" w:rsidRPr="00140B3B" w:rsidRDefault="00756267" w:rsidP="00140B3B">
      <w:pPr>
        <w:pStyle w:val="Akapitzlist"/>
        <w:numPr>
          <w:ilvl w:val="0"/>
          <w:numId w:val="97"/>
        </w:numPr>
        <w:suppressAutoHyphens/>
        <w:spacing w:after="0"/>
        <w:ind w:left="709"/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>OC za szkody osobowe i rzeczowe w odniesieniu do rzeczywistej straty - limit odpowiedzialności do pełnej sumy gwarancyjnej;</w:t>
      </w:r>
    </w:p>
    <w:p w14:paraId="6909F6A2" w14:textId="3A0625BD" w:rsidR="00756267" w:rsidRPr="00140B3B" w:rsidRDefault="00756267" w:rsidP="00140B3B">
      <w:pPr>
        <w:pStyle w:val="Akapitzlist"/>
        <w:numPr>
          <w:ilvl w:val="0"/>
          <w:numId w:val="97"/>
        </w:numPr>
        <w:suppressAutoHyphens/>
        <w:spacing w:after="0"/>
        <w:ind w:left="709"/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>OC za szkody wyrządzone nieumyślnie, w tym wskutek rażącego niedbalstwa - limit odpowiedzialności do pełnej sumy gwarancyjnej;</w:t>
      </w:r>
    </w:p>
    <w:p w14:paraId="3E479AB7" w14:textId="66103034" w:rsidR="00756267" w:rsidRPr="00140B3B" w:rsidRDefault="00756267" w:rsidP="00140B3B">
      <w:pPr>
        <w:pStyle w:val="Akapitzlist"/>
        <w:numPr>
          <w:ilvl w:val="0"/>
          <w:numId w:val="97"/>
        </w:numPr>
        <w:suppressAutoHyphens/>
        <w:spacing w:after="0"/>
        <w:ind w:left="709"/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 xml:space="preserve">OC za szkody wyrządzone przez podwykonawców Wykonawcy oraz dalszych podwykonawców (o ile będą zaangażowani przy realizacji </w:t>
      </w:r>
      <w:r w:rsidR="0061601A">
        <w:rPr>
          <w:rFonts w:ascii="Lato" w:hAnsi="Lato" w:cs="Bookman Old Style"/>
        </w:rPr>
        <w:t>U</w:t>
      </w:r>
      <w:r w:rsidRPr="00140B3B">
        <w:rPr>
          <w:rFonts w:ascii="Lato" w:hAnsi="Lato" w:cs="Bookman Old Style"/>
        </w:rPr>
        <w:t>mowy) - limit odpowiedzialności do pełnej sumy gwarancyjnej.</w:t>
      </w:r>
    </w:p>
    <w:p w14:paraId="5C072D9A" w14:textId="77777777" w:rsidR="00756267" w:rsidRPr="00140B3B" w:rsidRDefault="00756267" w:rsidP="00140B3B">
      <w:pPr>
        <w:pStyle w:val="Akapitzlist"/>
        <w:numPr>
          <w:ilvl w:val="0"/>
          <w:numId w:val="124"/>
        </w:numPr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lastRenderedPageBreak/>
        <w:t>Wykonawca zobowiązuje się zapewnić ciągłość ubezpieczenia przez cały okres obowiązywania Umowy.</w:t>
      </w:r>
    </w:p>
    <w:p w14:paraId="71ED28E4" w14:textId="16A89E5E" w:rsidR="00756267" w:rsidRPr="00140B3B" w:rsidRDefault="00756267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  <w:r w:rsidRPr="00140B3B">
        <w:rPr>
          <w:rFonts w:ascii="Lato" w:hAnsi="Lato" w:cs="Bookman Old Style"/>
          <w:b/>
          <w:bCs/>
        </w:rPr>
        <w:t xml:space="preserve">§ </w:t>
      </w:r>
      <w:r w:rsidR="00022E4C">
        <w:rPr>
          <w:rFonts w:ascii="Lato" w:hAnsi="Lato" w:cs="Bookman Old Style"/>
          <w:b/>
          <w:bCs/>
        </w:rPr>
        <w:t>10</w:t>
      </w:r>
    </w:p>
    <w:p w14:paraId="32469835" w14:textId="77777777" w:rsidR="00756267" w:rsidRPr="00140B3B" w:rsidRDefault="00756267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  <w:r w:rsidRPr="00140B3B">
        <w:rPr>
          <w:rFonts w:ascii="Lato" w:hAnsi="Lato" w:cs="Bookman Old Style"/>
          <w:b/>
          <w:bCs/>
        </w:rPr>
        <w:t>Waloryzacja wynagrodzenia wykonawcy</w:t>
      </w:r>
    </w:p>
    <w:p w14:paraId="5949F9F3" w14:textId="77777777" w:rsidR="00756267" w:rsidRPr="00140B3B" w:rsidRDefault="00756267" w:rsidP="00ED3190">
      <w:pPr>
        <w:spacing w:after="0"/>
        <w:jc w:val="center"/>
        <w:rPr>
          <w:rFonts w:cs="Arial"/>
          <w:b/>
          <w:bCs/>
          <w:sz w:val="24"/>
          <w:szCs w:val="24"/>
        </w:rPr>
      </w:pPr>
    </w:p>
    <w:p w14:paraId="62DD7E26" w14:textId="77777777" w:rsidR="008F7EA0" w:rsidRPr="00140B3B" w:rsidRDefault="008F7EA0" w:rsidP="00140B3B">
      <w:pPr>
        <w:pStyle w:val="Akapitzlist"/>
        <w:numPr>
          <w:ilvl w:val="0"/>
          <w:numId w:val="127"/>
        </w:numPr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>Strony przewidują możliwość zmiany wysokości wynagrodzenia należnego wykonawcy w przypadku:</w:t>
      </w:r>
    </w:p>
    <w:p w14:paraId="663D6439" w14:textId="77777777" w:rsidR="008F7EA0" w:rsidRPr="00140B3B" w:rsidRDefault="008F7EA0" w:rsidP="00140B3B">
      <w:pPr>
        <w:pStyle w:val="Akapitzlist"/>
        <w:numPr>
          <w:ilvl w:val="0"/>
          <w:numId w:val="128"/>
        </w:numPr>
        <w:tabs>
          <w:tab w:val="clear" w:pos="360"/>
          <w:tab w:val="num" w:pos="993"/>
        </w:tabs>
        <w:ind w:left="709"/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>zmiany stawki podatku od towarów i usług oraz podatku akcyzowego;</w:t>
      </w:r>
    </w:p>
    <w:p w14:paraId="5C3AD88A" w14:textId="77777777" w:rsidR="008F7EA0" w:rsidRPr="00140B3B" w:rsidRDefault="008F7EA0" w:rsidP="00140B3B">
      <w:pPr>
        <w:pStyle w:val="Akapitzlist"/>
        <w:numPr>
          <w:ilvl w:val="0"/>
          <w:numId w:val="128"/>
        </w:numPr>
        <w:tabs>
          <w:tab w:val="clear" w:pos="360"/>
          <w:tab w:val="num" w:pos="993"/>
        </w:tabs>
        <w:ind w:left="709"/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>zmiany wysokości minimalnego wynagrodzenia za pracę albo wysokości minimalnej stawki godzinowej, ustalonych na podstawie przepisów ustawy z dnia 10 października 2002 r. o minimalnym wynagrodzeniu za pracę (Dz. U. z2024 r. poz. 1773),</w:t>
      </w:r>
    </w:p>
    <w:p w14:paraId="58920D4F" w14:textId="77777777" w:rsidR="008F7EA0" w:rsidRPr="00140B3B" w:rsidRDefault="008F7EA0" w:rsidP="00140B3B">
      <w:pPr>
        <w:pStyle w:val="Akapitzlist"/>
        <w:numPr>
          <w:ilvl w:val="0"/>
          <w:numId w:val="128"/>
        </w:numPr>
        <w:tabs>
          <w:tab w:val="clear" w:pos="360"/>
          <w:tab w:val="num" w:pos="993"/>
        </w:tabs>
        <w:ind w:left="709"/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 xml:space="preserve">zmiany zasad podlegania ubezpieczeniom społecznym lub ubezpieczeniu zdrowotnemu lub wysokości stawki składki na ubezpieczenie społeczne lub zdrowotne </w:t>
      </w:r>
    </w:p>
    <w:p w14:paraId="76156E1B" w14:textId="77777777" w:rsidR="008F7EA0" w:rsidRPr="00140B3B" w:rsidRDefault="008F7EA0" w:rsidP="00140B3B">
      <w:pPr>
        <w:pStyle w:val="Akapitzlist"/>
        <w:numPr>
          <w:ilvl w:val="0"/>
          <w:numId w:val="128"/>
        </w:numPr>
        <w:tabs>
          <w:tab w:val="clear" w:pos="360"/>
          <w:tab w:val="num" w:pos="993"/>
        </w:tabs>
        <w:ind w:left="709"/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>zasad gromadzenia i wysokości wpłat do pracowniczych planów kapitałowych, o których mowa w ustawie z dnia 4 października 2018 r. o pracowniczych planach kapitałowych (Dz. U. z 2024 r. poz. 427)</w:t>
      </w:r>
    </w:p>
    <w:p w14:paraId="2F2DFCEB" w14:textId="46CCDBA7" w:rsidR="008F7EA0" w:rsidRPr="00140B3B" w:rsidRDefault="008F7EA0" w:rsidP="00140B3B">
      <w:pPr>
        <w:pStyle w:val="Akapitzlist"/>
        <w:numPr>
          <w:ilvl w:val="1"/>
          <w:numId w:val="128"/>
        </w:numPr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>jeżeli zmiany te będą miały wpływ na koszty wykonania Umowy przez wykonawcę.</w:t>
      </w:r>
    </w:p>
    <w:p w14:paraId="124C87A2" w14:textId="2A2E585C" w:rsidR="008F7EA0" w:rsidRPr="00140B3B" w:rsidRDefault="008F7EA0" w:rsidP="00140B3B">
      <w:pPr>
        <w:pStyle w:val="Akapitzlist"/>
        <w:numPr>
          <w:ilvl w:val="0"/>
          <w:numId w:val="127"/>
        </w:numPr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 xml:space="preserve">Warunkiem dokonania zmiany w treści </w:t>
      </w:r>
      <w:r w:rsidR="0061601A">
        <w:rPr>
          <w:rFonts w:ascii="Lato" w:hAnsi="Lato" w:cs="Bookman Old Style"/>
          <w:bCs/>
          <w:color w:val="000000" w:themeColor="text1"/>
        </w:rPr>
        <w:t>U</w:t>
      </w:r>
      <w:r w:rsidRPr="00140B3B">
        <w:rPr>
          <w:rFonts w:ascii="Lato" w:hAnsi="Lato" w:cs="Bookman Old Style"/>
          <w:bCs/>
          <w:color w:val="000000" w:themeColor="text1"/>
        </w:rPr>
        <w:t xml:space="preserve">mowy w zakresie wskazanym w ust. </w:t>
      </w:r>
      <w:r>
        <w:rPr>
          <w:rFonts w:ascii="Lato" w:hAnsi="Lato" w:cs="Bookman Old Style"/>
          <w:bCs/>
          <w:color w:val="000000" w:themeColor="text1"/>
        </w:rPr>
        <w:t>1</w:t>
      </w:r>
      <w:r w:rsidRPr="00140B3B">
        <w:rPr>
          <w:rFonts w:ascii="Lato" w:hAnsi="Lato" w:cs="Bookman Old Style"/>
          <w:bCs/>
          <w:color w:val="000000" w:themeColor="text1"/>
        </w:rPr>
        <w:t xml:space="preserve"> jest złożenie przez Wykonawcę wniosku o przeprowadzenie negocjacji w sprawie zmiany wynagrodzenia. Wykonawca składając wniosek, zobowiązany jest wskazać i udokumentować bezpośredni wpływ zmiany przepisów w zakresie wskazanym w ust. </w:t>
      </w:r>
      <w:r>
        <w:rPr>
          <w:rFonts w:ascii="Lato" w:hAnsi="Lato" w:cs="Bookman Old Style"/>
          <w:bCs/>
          <w:color w:val="000000" w:themeColor="text1"/>
        </w:rPr>
        <w:t>1</w:t>
      </w:r>
      <w:r w:rsidRPr="00140B3B">
        <w:rPr>
          <w:rFonts w:ascii="Lato" w:hAnsi="Lato" w:cs="Bookman Old Style"/>
          <w:bCs/>
          <w:color w:val="000000" w:themeColor="text1"/>
        </w:rPr>
        <w:t xml:space="preserve"> na wzrost kosztów wykonawcy, wynikających podwyższenia wynagrodzeń poszczególnych pracowników biorących udział w realizacji pozostałej do wykonania, w momencie wejścia w życie zmiany, części zamówienia, do wysokości wynagrodzenia minimalnego obowiązującej po zmianie przepisów lub jej odpowiedniej części, w przypadku osób zatrudnionych w wymiarze niższym niż pełen etat. Może też wskazać wzrost kosztów wykonawcy oraz drugiej strony </w:t>
      </w:r>
      <w:r w:rsidR="0061601A">
        <w:rPr>
          <w:rFonts w:ascii="Lato" w:hAnsi="Lato" w:cs="Bookman Old Style"/>
          <w:bCs/>
          <w:color w:val="000000" w:themeColor="text1"/>
        </w:rPr>
        <w:t>u</w:t>
      </w:r>
      <w:r w:rsidRPr="00140B3B">
        <w:rPr>
          <w:rFonts w:ascii="Lato" w:hAnsi="Lato" w:cs="Bookman Old Style"/>
          <w:bCs/>
          <w:color w:val="000000" w:themeColor="text1"/>
        </w:rPr>
        <w:t>mowy o pracę, wynikających z konieczności odprowadzenia dodatkowych składek od wynagrodzeń osób zatrudnionych na umowę o pracę, a biorących udział w realizacji pozostałej do wykonania, w momencie wejścia w życie zmiany, części zamówienia, przy założeniu braku zmiany wynagrodzenia netto tych osób.</w:t>
      </w:r>
    </w:p>
    <w:p w14:paraId="1CFC178A" w14:textId="03F28B8A" w:rsidR="008F7EA0" w:rsidRPr="00140B3B" w:rsidRDefault="008F7EA0" w:rsidP="00140B3B">
      <w:pPr>
        <w:pStyle w:val="Akapitzlist"/>
        <w:numPr>
          <w:ilvl w:val="0"/>
          <w:numId w:val="127"/>
        </w:numPr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 xml:space="preserve">Zmiany w powyżej określonym zakresie mogą zostać dokonane w drodze negocjacji zakończonych zawarciem aneksu do </w:t>
      </w:r>
      <w:r w:rsidR="0061601A">
        <w:rPr>
          <w:rFonts w:ascii="Lato" w:hAnsi="Lato" w:cs="Bookman Old Style"/>
          <w:bCs/>
          <w:color w:val="000000" w:themeColor="text1"/>
        </w:rPr>
        <w:t>U</w:t>
      </w:r>
      <w:r w:rsidRPr="00140B3B">
        <w:rPr>
          <w:rFonts w:ascii="Lato" w:hAnsi="Lato" w:cs="Bookman Old Style"/>
          <w:bCs/>
          <w:color w:val="000000" w:themeColor="text1"/>
        </w:rPr>
        <w:t xml:space="preserve">mowy, w terminie 10 dni od dnia złożenia odpowiedniego wniosku, pod warunkiem udokumentowania przez wykonawcę w sposób wyczerpujący i precyzyjny wzrostu ponoszonych kosztów realizacji pozostałej do wykonania części </w:t>
      </w:r>
      <w:r w:rsidR="0061601A">
        <w:rPr>
          <w:rFonts w:ascii="Lato" w:hAnsi="Lato" w:cs="Bookman Old Style"/>
          <w:bCs/>
          <w:color w:val="000000" w:themeColor="text1"/>
        </w:rPr>
        <w:t>U</w:t>
      </w:r>
      <w:r w:rsidRPr="00140B3B">
        <w:rPr>
          <w:rFonts w:ascii="Lato" w:hAnsi="Lato" w:cs="Bookman Old Style"/>
          <w:bCs/>
          <w:color w:val="000000" w:themeColor="text1"/>
        </w:rPr>
        <w:t xml:space="preserve">mowy i </w:t>
      </w:r>
      <w:r w:rsidRPr="00140B3B">
        <w:rPr>
          <w:rFonts w:ascii="Lato" w:hAnsi="Lato" w:cs="Bookman Old Style"/>
          <w:bCs/>
          <w:color w:val="000000" w:themeColor="text1"/>
        </w:rPr>
        <w:lastRenderedPageBreak/>
        <w:t xml:space="preserve">uznania złożonego wniosku za zasadny przez zamawiającego. Łączna wartość zmian nie może być ≥ 10% wartości zamówienia określonej pierwotnie w </w:t>
      </w:r>
      <w:r w:rsidR="0061601A">
        <w:rPr>
          <w:rFonts w:ascii="Lato" w:hAnsi="Lato" w:cs="Bookman Old Style"/>
          <w:bCs/>
          <w:color w:val="000000" w:themeColor="text1"/>
        </w:rPr>
        <w:t>U</w:t>
      </w:r>
      <w:r w:rsidRPr="00140B3B">
        <w:rPr>
          <w:rFonts w:ascii="Lato" w:hAnsi="Lato" w:cs="Bookman Old Style"/>
          <w:bCs/>
          <w:color w:val="000000" w:themeColor="text1"/>
        </w:rPr>
        <w:t xml:space="preserve">mowie, w § </w:t>
      </w:r>
      <w:r>
        <w:rPr>
          <w:rFonts w:ascii="Lato" w:hAnsi="Lato" w:cs="Bookman Old Style"/>
          <w:bCs/>
          <w:color w:val="000000" w:themeColor="text1"/>
        </w:rPr>
        <w:t>3</w:t>
      </w:r>
      <w:r w:rsidRPr="00140B3B">
        <w:rPr>
          <w:rFonts w:ascii="Lato" w:hAnsi="Lato" w:cs="Bookman Old Style"/>
          <w:bCs/>
          <w:color w:val="000000" w:themeColor="text1"/>
        </w:rPr>
        <w:t xml:space="preserve"> ust. 1 </w:t>
      </w:r>
      <w:r>
        <w:rPr>
          <w:rFonts w:ascii="Lato" w:hAnsi="Lato" w:cs="Bookman Old Style"/>
          <w:bCs/>
          <w:color w:val="000000" w:themeColor="text1"/>
        </w:rPr>
        <w:t>U</w:t>
      </w:r>
      <w:r w:rsidRPr="00140B3B">
        <w:rPr>
          <w:rFonts w:ascii="Lato" w:hAnsi="Lato" w:cs="Bookman Old Style"/>
          <w:bCs/>
          <w:color w:val="000000" w:themeColor="text1"/>
        </w:rPr>
        <w:t>mowy.</w:t>
      </w:r>
    </w:p>
    <w:p w14:paraId="0E1FB9C4" w14:textId="77777777" w:rsidR="008F7EA0" w:rsidRPr="00140B3B" w:rsidRDefault="008F7EA0" w:rsidP="00140B3B">
      <w:pPr>
        <w:pStyle w:val="Akapitzlist"/>
        <w:numPr>
          <w:ilvl w:val="0"/>
          <w:numId w:val="127"/>
        </w:numPr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>Warunkiem dokonania zmian wskazanych w ust. 2 i 3 jest złożenie uzasadnionego wniosku przez Stronę inicjującą zmianę lub sporządzenie stosownego protokołu wraz z opisem zdarzenia lub okoliczności stanowiących podstawę żądania takiej zmiany.</w:t>
      </w:r>
    </w:p>
    <w:p w14:paraId="72264341" w14:textId="78BB28CA" w:rsidR="008F7EA0" w:rsidRPr="00140B3B" w:rsidRDefault="008F7EA0" w:rsidP="00140B3B">
      <w:pPr>
        <w:pStyle w:val="Akapitzlist"/>
        <w:numPr>
          <w:ilvl w:val="0"/>
          <w:numId w:val="127"/>
        </w:numPr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 xml:space="preserve">Zamawiający przewiduje możliwość zmiany wysokości wynagrodzenia należnego Wykonawcy  z tytułu wykonania </w:t>
      </w:r>
      <w:r w:rsidR="0061601A">
        <w:rPr>
          <w:rFonts w:ascii="Lato" w:hAnsi="Lato" w:cs="Bookman Old Style"/>
          <w:bCs/>
          <w:color w:val="000000" w:themeColor="text1"/>
        </w:rPr>
        <w:t>U</w:t>
      </w:r>
      <w:r w:rsidRPr="00140B3B">
        <w:rPr>
          <w:rFonts w:ascii="Lato" w:hAnsi="Lato" w:cs="Bookman Old Style"/>
          <w:bCs/>
          <w:color w:val="000000" w:themeColor="text1"/>
        </w:rPr>
        <w:t>mowy odpowiednio do wzrostu lub spadku cen materiałów lub kosztów związanych z realizacją zamówienia. Waloryzacja będzie się odbywać w oparciu o publikowany przez Główny Urząd Statystyczny roczny wskaźnik cen towarów i usług konsumpcyjnych.</w:t>
      </w:r>
    </w:p>
    <w:p w14:paraId="40EF1783" w14:textId="1CE775A9" w:rsidR="008F7EA0" w:rsidRPr="00140B3B" w:rsidRDefault="008F7EA0" w:rsidP="00140B3B">
      <w:pPr>
        <w:pStyle w:val="Akapitzlist"/>
        <w:numPr>
          <w:ilvl w:val="0"/>
          <w:numId w:val="127"/>
        </w:numPr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 xml:space="preserve">Pierwsza waloryzacja dokonywana zostanie nie wcześniej niż 12 miesięcy od zawarcia </w:t>
      </w:r>
      <w:r w:rsidR="0061601A">
        <w:rPr>
          <w:rFonts w:ascii="Lato" w:hAnsi="Lato" w:cs="Bookman Old Style"/>
          <w:bCs/>
          <w:color w:val="000000" w:themeColor="text1"/>
        </w:rPr>
        <w:t>U</w:t>
      </w:r>
      <w:r w:rsidRPr="00140B3B">
        <w:rPr>
          <w:rFonts w:ascii="Lato" w:hAnsi="Lato" w:cs="Bookman Old Style"/>
          <w:bCs/>
          <w:color w:val="000000" w:themeColor="text1"/>
        </w:rPr>
        <w:t>mowy i będzie obliczona w oparciu o średnią arytmetyczną ze Wskaźnika za okres (uwzględniający pełne miesiące kalendarzowe, za które opublikowany został Wskaźnik), który upłynął od dnia zawarcia Umowy. Kolejne waloryzacje dokonywane będą nie częściej niż raz na 6 miesięcy, w oparciu o średnią arytmetyczną ze Wskaźnika za okres, który upłynął od poprzedniej waloryzacji. Zmiana Wskaźnika w stosunku do jego wartości z ostatniej waloryzacji nie więcej niż o 3 % nie będzie stanowiła podstawy do zmiany wartości wynagrodzenia umownego. Waloryzacja następuje na wniosek drugiej Strony.</w:t>
      </w:r>
    </w:p>
    <w:p w14:paraId="2F65E305" w14:textId="77777777" w:rsidR="008F7EA0" w:rsidRPr="00140B3B" w:rsidRDefault="008F7EA0" w:rsidP="00140B3B">
      <w:pPr>
        <w:pStyle w:val="Akapitzlist"/>
        <w:numPr>
          <w:ilvl w:val="0"/>
          <w:numId w:val="127"/>
        </w:numPr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>Łączna wartość korekt (wartość wzrostu lub spadku wynagrodzenia umownego) wynikająca z waloryzacji nie przekroczy +/- 10 % wynagrodzenia umownego.  Przez zmianę ceny materiałów lub kosztów rozumie się wzrost odpowiednio cen lub kosztów, jak i ich obniżenie, względem ceny lub kosztu przyjętych w celu ustalenia wynagrodzenia Wykonawcy zawartego w ofercie.</w:t>
      </w:r>
    </w:p>
    <w:p w14:paraId="29123714" w14:textId="3F7C5B6C" w:rsidR="00075B06" w:rsidRPr="00140B3B" w:rsidRDefault="00075B06" w:rsidP="00075B06">
      <w:pPr>
        <w:spacing w:after="0"/>
        <w:jc w:val="center"/>
        <w:rPr>
          <w:rFonts w:ascii="Lato" w:hAnsi="Lato" w:cs="Arial"/>
        </w:rPr>
      </w:pPr>
      <w:bookmarkStart w:id="10" w:name="_Hlk192077689"/>
      <w:r w:rsidRPr="00140B3B">
        <w:rPr>
          <w:rFonts w:ascii="Lato" w:hAnsi="Lato" w:cs="Arial"/>
          <w:b/>
          <w:bCs/>
        </w:rPr>
        <w:t>§ 11</w:t>
      </w:r>
    </w:p>
    <w:p w14:paraId="3AD7B0AA" w14:textId="77777777" w:rsidR="00075B06" w:rsidRPr="00140B3B" w:rsidRDefault="00075B06" w:rsidP="00075B06">
      <w:pPr>
        <w:spacing w:after="0"/>
        <w:jc w:val="center"/>
        <w:rPr>
          <w:rFonts w:ascii="Lato" w:hAnsi="Lato" w:cs="Arial"/>
          <w:b/>
          <w:bCs/>
        </w:rPr>
      </w:pPr>
      <w:r w:rsidRPr="00140B3B">
        <w:rPr>
          <w:rFonts w:ascii="Lato" w:hAnsi="Lato" w:cs="Arial"/>
          <w:b/>
          <w:bCs/>
        </w:rPr>
        <w:t>Zabezpieczenie należytego wykonania umowy</w:t>
      </w:r>
    </w:p>
    <w:bookmarkEnd w:id="10"/>
    <w:p w14:paraId="7FA13EA6" w14:textId="77777777" w:rsidR="00075B06" w:rsidRPr="001121F4" w:rsidRDefault="00075B06" w:rsidP="00075B06">
      <w:pPr>
        <w:spacing w:after="0"/>
        <w:jc w:val="center"/>
        <w:rPr>
          <w:rFonts w:cs="Arial"/>
          <w:b/>
          <w:bCs/>
        </w:rPr>
      </w:pPr>
    </w:p>
    <w:p w14:paraId="67ED5ECA" w14:textId="62531B18" w:rsidR="00075B06" w:rsidRPr="00140B3B" w:rsidRDefault="00075B06" w:rsidP="00140B3B">
      <w:pPr>
        <w:pStyle w:val="Akapitzlist"/>
        <w:numPr>
          <w:ilvl w:val="0"/>
          <w:numId w:val="129"/>
        </w:numPr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>Wykonawca wniósł zabezpieczenie należytego wykonania umowy w wysokości 3% wynagrodzenia umownego brutto, o którym mowa w §</w:t>
      </w:r>
      <w:r>
        <w:rPr>
          <w:rFonts w:ascii="Lato" w:hAnsi="Lato" w:cs="Bookman Old Style"/>
          <w:bCs/>
          <w:color w:val="000000" w:themeColor="text1"/>
        </w:rPr>
        <w:t xml:space="preserve"> </w:t>
      </w:r>
      <w:r w:rsidRPr="00140B3B">
        <w:rPr>
          <w:rFonts w:ascii="Lato" w:hAnsi="Lato" w:cs="Bookman Old Style"/>
          <w:bCs/>
          <w:color w:val="000000" w:themeColor="text1"/>
        </w:rPr>
        <w:t xml:space="preserve">3 ust. 1 </w:t>
      </w:r>
      <w:r>
        <w:rPr>
          <w:rFonts w:ascii="Lato" w:hAnsi="Lato" w:cs="Bookman Old Style"/>
          <w:bCs/>
          <w:color w:val="000000" w:themeColor="text1"/>
        </w:rPr>
        <w:t xml:space="preserve">Umowy </w:t>
      </w:r>
      <w:r w:rsidRPr="00140B3B">
        <w:rPr>
          <w:rFonts w:ascii="Lato" w:hAnsi="Lato" w:cs="Bookman Old Style"/>
          <w:bCs/>
          <w:color w:val="000000" w:themeColor="text1"/>
        </w:rPr>
        <w:t>(ceny ofertowej brutto) co stanowi kwotę ........................................................ zł. Zabezpieczenie zostało wniesione w formie ..............................................................................</w:t>
      </w:r>
    </w:p>
    <w:p w14:paraId="185A4839" w14:textId="16CB6C30" w:rsidR="00075B06" w:rsidRPr="00140B3B" w:rsidRDefault="00075B06" w:rsidP="00140B3B">
      <w:pPr>
        <w:pStyle w:val="Akapitzlist"/>
        <w:numPr>
          <w:ilvl w:val="0"/>
          <w:numId w:val="129"/>
        </w:numPr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 xml:space="preserve">W trakcie realizacji </w:t>
      </w:r>
      <w:r>
        <w:rPr>
          <w:rFonts w:ascii="Lato" w:hAnsi="Lato" w:cs="Bookman Old Style"/>
          <w:bCs/>
          <w:color w:val="000000" w:themeColor="text1"/>
        </w:rPr>
        <w:t>U</w:t>
      </w:r>
      <w:r w:rsidRPr="00140B3B">
        <w:rPr>
          <w:rFonts w:ascii="Lato" w:hAnsi="Lato" w:cs="Bookman Old Style"/>
          <w:bCs/>
          <w:color w:val="000000" w:themeColor="text1"/>
        </w:rPr>
        <w:t>mowy Wykonawca może dokonać zmiany formy zabezpieczenia na jedną lub kilka form, o których mowa w specyfikacji istotnych warunków zamówienia. Zmiana formy zabezpieczenia musi być dokonana z zachowaniem ciągłości zabezpieczenia i bez zmiany jego wysokości.</w:t>
      </w:r>
    </w:p>
    <w:p w14:paraId="5A916834" w14:textId="77777777" w:rsidR="00075B06" w:rsidRPr="00140B3B" w:rsidRDefault="00075B06" w:rsidP="00140B3B">
      <w:pPr>
        <w:pStyle w:val="Akapitzlist"/>
        <w:numPr>
          <w:ilvl w:val="0"/>
          <w:numId w:val="129"/>
        </w:numPr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>O dokonaniu zmiany, o której mowa w ust. 2 Wykonawca powiadomi na piśmie Zamawiającego.</w:t>
      </w:r>
    </w:p>
    <w:p w14:paraId="17578742" w14:textId="19146288" w:rsidR="00075B06" w:rsidRPr="00140B3B" w:rsidRDefault="00075B06" w:rsidP="00140B3B">
      <w:pPr>
        <w:pStyle w:val="Akapitzlist"/>
        <w:numPr>
          <w:ilvl w:val="0"/>
          <w:numId w:val="129"/>
        </w:numPr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 xml:space="preserve">Zmiana, o której mowa w ust. 2 nie wymaga wprowadzania zmian do </w:t>
      </w:r>
      <w:r>
        <w:rPr>
          <w:rFonts w:ascii="Lato" w:hAnsi="Lato" w:cs="Bookman Old Style"/>
          <w:bCs/>
          <w:color w:val="000000" w:themeColor="text1"/>
        </w:rPr>
        <w:t>U</w:t>
      </w:r>
      <w:r w:rsidRPr="00140B3B">
        <w:rPr>
          <w:rFonts w:ascii="Lato" w:hAnsi="Lato" w:cs="Bookman Old Style"/>
          <w:bCs/>
          <w:color w:val="000000" w:themeColor="text1"/>
        </w:rPr>
        <w:t>mowy w formie aneksu.</w:t>
      </w:r>
    </w:p>
    <w:p w14:paraId="13ECA5D4" w14:textId="77777777" w:rsidR="00075B06" w:rsidRPr="00140B3B" w:rsidRDefault="00075B06" w:rsidP="00140B3B">
      <w:pPr>
        <w:pStyle w:val="Akapitzlist"/>
        <w:numPr>
          <w:ilvl w:val="0"/>
          <w:numId w:val="129"/>
        </w:numPr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lastRenderedPageBreak/>
        <w:t>W przypadku przedłużenia terminu realizacji Umowy, Wykonawca zobowiązuje się przedłużyć czas obowiązywania zabezpieczenia należytego wykonania Umowy w taki sposób, aby obejmowało także przedłużenie terminu realizacji Umowy z zachowaniem ciągłości zabezpieczenia i bez zmniejszenia jego wysokości.</w:t>
      </w:r>
    </w:p>
    <w:p w14:paraId="78A267FD" w14:textId="094ADE2D" w:rsidR="00075B06" w:rsidRPr="00140B3B" w:rsidRDefault="00075B06" w:rsidP="00140B3B">
      <w:pPr>
        <w:pStyle w:val="Akapitzlist"/>
        <w:numPr>
          <w:ilvl w:val="0"/>
          <w:numId w:val="129"/>
        </w:numPr>
        <w:spacing w:after="0"/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>Zamawiający będzie upoważniony do pobrania z zabezpieczenia należytego wykonania Umowy kwot należnych Zamawiającemu z tytułu niewykonania lub nienależytego wykonania niniejszej Umowy przez Wykonawcę, a Wykonawca wyraża na to zgodę, w szczególności w przypadku, gdy:</w:t>
      </w:r>
    </w:p>
    <w:p w14:paraId="097C5B09" w14:textId="77777777" w:rsidR="00075B06" w:rsidRPr="009C62E1" w:rsidRDefault="00075B06" w:rsidP="00075B06">
      <w:pPr>
        <w:pStyle w:val="Default"/>
        <w:numPr>
          <w:ilvl w:val="6"/>
          <w:numId w:val="144"/>
        </w:numPr>
        <w:suppressAutoHyphens/>
        <w:autoSpaceDE/>
        <w:autoSpaceDN/>
        <w:adjustRightInd/>
        <w:spacing w:line="276" w:lineRule="auto"/>
        <w:ind w:left="709"/>
        <w:jc w:val="both"/>
        <w:rPr>
          <w:rFonts w:ascii="Lato" w:hAnsi="Lato" w:cs="Arial"/>
          <w:color w:val="auto"/>
          <w:sz w:val="22"/>
          <w:szCs w:val="22"/>
        </w:rPr>
      </w:pPr>
      <w:r w:rsidRPr="009C62E1">
        <w:rPr>
          <w:rFonts w:ascii="Lato" w:hAnsi="Lato" w:cs="Arial"/>
          <w:color w:val="auto"/>
          <w:sz w:val="22"/>
          <w:szCs w:val="22"/>
        </w:rPr>
        <w:t>Zamawiający odstąpi od niniejszej Umowy z przyczyn leżących po stronie Wykonawcy,</w:t>
      </w:r>
    </w:p>
    <w:p w14:paraId="02BD2125" w14:textId="77777777" w:rsidR="00075B06" w:rsidRPr="009C62E1" w:rsidRDefault="00075B06" w:rsidP="00075B06">
      <w:pPr>
        <w:pStyle w:val="Default"/>
        <w:numPr>
          <w:ilvl w:val="6"/>
          <w:numId w:val="144"/>
        </w:numPr>
        <w:suppressAutoHyphens/>
        <w:autoSpaceDE/>
        <w:autoSpaceDN/>
        <w:adjustRightInd/>
        <w:spacing w:line="276" w:lineRule="auto"/>
        <w:ind w:left="709"/>
        <w:jc w:val="both"/>
        <w:rPr>
          <w:rFonts w:ascii="Lato" w:hAnsi="Lato" w:cs="Arial"/>
          <w:color w:val="auto"/>
          <w:sz w:val="22"/>
          <w:szCs w:val="22"/>
        </w:rPr>
      </w:pPr>
      <w:r w:rsidRPr="009C62E1">
        <w:rPr>
          <w:rFonts w:ascii="Lato" w:hAnsi="Lato" w:cs="Arial"/>
          <w:color w:val="auto"/>
          <w:sz w:val="22"/>
          <w:szCs w:val="22"/>
        </w:rPr>
        <w:t>Wykonawca nie będzie należycie realizował obowiązków wynikających z niniejszej Umowy,</w:t>
      </w:r>
    </w:p>
    <w:p w14:paraId="2CAD36C0" w14:textId="77777777" w:rsidR="00075B06" w:rsidRPr="009C62E1" w:rsidRDefault="00075B06" w:rsidP="00075B06">
      <w:pPr>
        <w:pStyle w:val="Default"/>
        <w:numPr>
          <w:ilvl w:val="6"/>
          <w:numId w:val="144"/>
        </w:numPr>
        <w:suppressAutoHyphens/>
        <w:autoSpaceDE/>
        <w:autoSpaceDN/>
        <w:adjustRightInd/>
        <w:spacing w:line="276" w:lineRule="auto"/>
        <w:ind w:left="709"/>
        <w:jc w:val="both"/>
        <w:rPr>
          <w:rFonts w:ascii="Lato" w:hAnsi="Lato" w:cs="Arial"/>
          <w:color w:val="auto"/>
          <w:sz w:val="22"/>
          <w:szCs w:val="22"/>
        </w:rPr>
      </w:pPr>
      <w:r w:rsidRPr="009C62E1">
        <w:rPr>
          <w:rFonts w:ascii="Lato" w:hAnsi="Lato" w:cs="Arial"/>
          <w:color w:val="auto"/>
          <w:sz w:val="22"/>
          <w:szCs w:val="22"/>
        </w:rPr>
        <w:t>Wykonawca zobowiązany będzie do zapłaty kar umownych i/lub odszkodowań wynikających z postanowień niniejszej Umowy,</w:t>
      </w:r>
    </w:p>
    <w:p w14:paraId="0C1A20F9" w14:textId="391BA4DB" w:rsidR="00075B06" w:rsidRPr="009C62E1" w:rsidRDefault="00075B06" w:rsidP="00075B06">
      <w:pPr>
        <w:pStyle w:val="Default"/>
        <w:numPr>
          <w:ilvl w:val="6"/>
          <w:numId w:val="144"/>
        </w:numPr>
        <w:suppressAutoHyphens/>
        <w:autoSpaceDE/>
        <w:autoSpaceDN/>
        <w:adjustRightInd/>
        <w:spacing w:line="276" w:lineRule="auto"/>
        <w:ind w:left="709"/>
        <w:jc w:val="both"/>
        <w:rPr>
          <w:rFonts w:ascii="Lato" w:hAnsi="Lato" w:cs="Arial"/>
          <w:color w:val="auto"/>
          <w:sz w:val="22"/>
          <w:szCs w:val="22"/>
        </w:rPr>
      </w:pPr>
      <w:r w:rsidRPr="009C62E1">
        <w:rPr>
          <w:rFonts w:ascii="Lato" w:hAnsi="Lato" w:cs="Arial"/>
          <w:color w:val="auto"/>
          <w:sz w:val="22"/>
          <w:szCs w:val="22"/>
        </w:rPr>
        <w:t>Wykonawca uchylać się będzie od wykonywania zobowiązań wynikających z rękojmi.</w:t>
      </w:r>
    </w:p>
    <w:p w14:paraId="42500ACE" w14:textId="77777777" w:rsidR="00075B06" w:rsidRPr="00140B3B" w:rsidRDefault="00075B06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</w:rPr>
      </w:pPr>
    </w:p>
    <w:p w14:paraId="74E92DF3" w14:textId="121BF50B" w:rsidR="000A3B59" w:rsidRPr="00022E4C" w:rsidRDefault="000A3B59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  <w:r w:rsidRPr="00022E4C">
        <w:rPr>
          <w:rFonts w:ascii="Lato" w:hAnsi="Lato" w:cs="Bookman Old Style"/>
          <w:b/>
          <w:bCs/>
        </w:rPr>
        <w:t xml:space="preserve">§ </w:t>
      </w:r>
      <w:r w:rsidR="00CD7F92" w:rsidRPr="00022E4C">
        <w:rPr>
          <w:rFonts w:ascii="Lato" w:hAnsi="Lato" w:cs="Bookman Old Style"/>
          <w:b/>
          <w:bCs/>
        </w:rPr>
        <w:t>1</w:t>
      </w:r>
      <w:r w:rsidR="00075B06">
        <w:rPr>
          <w:rFonts w:ascii="Lato" w:hAnsi="Lato" w:cs="Bookman Old Style"/>
          <w:b/>
          <w:bCs/>
        </w:rPr>
        <w:t>2</w:t>
      </w:r>
    </w:p>
    <w:p w14:paraId="3094B40C" w14:textId="77777777" w:rsidR="000A3B59" w:rsidRPr="00FF0655" w:rsidRDefault="000A3B59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  <w:r w:rsidRPr="00022E4C">
        <w:rPr>
          <w:rFonts w:ascii="Lato" w:hAnsi="Lato" w:cs="Bookman Old Style"/>
          <w:b/>
          <w:bCs/>
        </w:rPr>
        <w:t>Klauzula poufności</w:t>
      </w:r>
    </w:p>
    <w:p w14:paraId="53CBF212" w14:textId="77777777" w:rsidR="000A3B59" w:rsidRPr="00140B3B" w:rsidRDefault="000A3B59" w:rsidP="00ED3190">
      <w:pPr>
        <w:pStyle w:val="Default"/>
        <w:spacing w:line="276" w:lineRule="auto"/>
        <w:jc w:val="center"/>
        <w:rPr>
          <w:rFonts w:ascii="Lato" w:hAnsi="Lato" w:cs="Arial"/>
          <w:b/>
          <w:bCs/>
          <w:color w:val="auto"/>
        </w:rPr>
      </w:pPr>
    </w:p>
    <w:p w14:paraId="521281D7" w14:textId="4A1029D5" w:rsidR="000A3B59" w:rsidRPr="00140B3B" w:rsidRDefault="000A3B59" w:rsidP="00140B3B">
      <w:pPr>
        <w:pStyle w:val="Akapitzlist"/>
        <w:numPr>
          <w:ilvl w:val="0"/>
          <w:numId w:val="146"/>
        </w:numPr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 xml:space="preserve">Wykonawca zobowiązuje się do zachowania w tajemnicy wszelkich informacji </w:t>
      </w:r>
      <w:r w:rsidRPr="00140B3B">
        <w:rPr>
          <w:rFonts w:ascii="Lato" w:hAnsi="Lato" w:cs="Bookman Old Style"/>
          <w:bCs/>
          <w:color w:val="000000" w:themeColor="text1"/>
        </w:rPr>
        <w:br/>
        <w:t xml:space="preserve">i danych otrzymanych i uzyskanych od Zamawiającego, w związku z wykonywaniem zobowiązań wynikających z niniejszej </w:t>
      </w:r>
      <w:r w:rsidR="0061601A">
        <w:rPr>
          <w:rFonts w:ascii="Lato" w:hAnsi="Lato" w:cs="Bookman Old Style"/>
          <w:bCs/>
          <w:color w:val="000000" w:themeColor="text1"/>
        </w:rPr>
        <w:t>U</w:t>
      </w:r>
      <w:r w:rsidRPr="00140B3B">
        <w:rPr>
          <w:rFonts w:ascii="Lato" w:hAnsi="Lato" w:cs="Bookman Old Style"/>
          <w:bCs/>
          <w:color w:val="000000" w:themeColor="text1"/>
        </w:rPr>
        <w:t>mowy.</w:t>
      </w:r>
    </w:p>
    <w:p w14:paraId="2B0C0520" w14:textId="76411290" w:rsidR="000A3B59" w:rsidRPr="00140B3B" w:rsidRDefault="000A3B59" w:rsidP="00140B3B">
      <w:pPr>
        <w:pStyle w:val="Akapitzlist"/>
        <w:numPr>
          <w:ilvl w:val="0"/>
          <w:numId w:val="146"/>
        </w:numPr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 xml:space="preserve">Przekazywanie, ujawnianie oraz wykorzystywanie informacji, otrzymanych przez Wykonawcę od Zamawiającego, w szczególności informacji niejawnych może nastąpić wyłącznie wobec podmiotów uprawnionych na podstawie przepisów obowiązującego prawa i w zakresie określonym niniejszą </w:t>
      </w:r>
      <w:r w:rsidR="0061601A">
        <w:rPr>
          <w:rFonts w:ascii="Lato" w:hAnsi="Lato" w:cs="Bookman Old Style"/>
          <w:bCs/>
          <w:color w:val="000000" w:themeColor="text1"/>
        </w:rPr>
        <w:t>U</w:t>
      </w:r>
      <w:r w:rsidRPr="00140B3B">
        <w:rPr>
          <w:rFonts w:ascii="Lato" w:hAnsi="Lato" w:cs="Bookman Old Style"/>
          <w:bCs/>
          <w:color w:val="000000" w:themeColor="text1"/>
        </w:rPr>
        <w:t>mową.</w:t>
      </w:r>
    </w:p>
    <w:p w14:paraId="072D654F" w14:textId="48A783B1" w:rsidR="000A3B59" w:rsidRPr="00140B3B" w:rsidRDefault="000A3B59" w:rsidP="00140B3B">
      <w:pPr>
        <w:pStyle w:val="Akapitzlist"/>
        <w:numPr>
          <w:ilvl w:val="0"/>
          <w:numId w:val="146"/>
        </w:numPr>
        <w:jc w:val="both"/>
        <w:rPr>
          <w:rFonts w:ascii="Lato" w:hAnsi="Lato" w:cs="Bookman Old Style"/>
          <w:bCs/>
          <w:color w:val="000000" w:themeColor="text1"/>
        </w:rPr>
      </w:pPr>
      <w:r w:rsidRPr="00140B3B">
        <w:rPr>
          <w:rFonts w:ascii="Lato" w:hAnsi="Lato" w:cs="Bookman Old Style"/>
          <w:bCs/>
          <w:color w:val="000000" w:themeColor="text1"/>
        </w:rPr>
        <w:t xml:space="preserve">Wykonawca odpowiada za szkodę wyrządzoną Zamawiającemu przez ujawnienie, przekazanie, wykorzystanie, zbycie lub oferowanie do zbycia informacji otrzymanych od Zamawiającego, wbrew postanowieniom niniejszej </w:t>
      </w:r>
      <w:r w:rsidR="0061601A">
        <w:rPr>
          <w:rFonts w:ascii="Lato" w:hAnsi="Lato" w:cs="Bookman Old Style"/>
          <w:bCs/>
          <w:color w:val="000000" w:themeColor="text1"/>
        </w:rPr>
        <w:t>U</w:t>
      </w:r>
      <w:r w:rsidRPr="00140B3B">
        <w:rPr>
          <w:rFonts w:ascii="Lato" w:hAnsi="Lato" w:cs="Bookman Old Style"/>
          <w:bCs/>
          <w:color w:val="000000" w:themeColor="text1"/>
        </w:rPr>
        <w:t>mowy.</w:t>
      </w:r>
    </w:p>
    <w:p w14:paraId="73944284" w14:textId="7D514C59" w:rsidR="000A3B59" w:rsidRDefault="000A3B59" w:rsidP="00140B3B">
      <w:pPr>
        <w:pStyle w:val="Akapitzlist"/>
        <w:numPr>
          <w:ilvl w:val="0"/>
          <w:numId w:val="146"/>
        </w:numPr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  <w:bCs/>
          <w:color w:val="000000" w:themeColor="text1"/>
        </w:rPr>
        <w:t xml:space="preserve">Zobowiązanie, o którym mowa w ust. 2 i 3, wiąże Wykonawcę również po wykonaniu </w:t>
      </w:r>
      <w:r w:rsidR="0061601A">
        <w:rPr>
          <w:rFonts w:ascii="Lato" w:hAnsi="Lato" w:cs="Bookman Old Style"/>
          <w:bCs/>
          <w:color w:val="000000" w:themeColor="text1"/>
        </w:rPr>
        <w:t>U</w:t>
      </w:r>
      <w:r w:rsidRPr="00140B3B">
        <w:rPr>
          <w:rFonts w:ascii="Lato" w:hAnsi="Lato" w:cs="Bookman Old Style"/>
          <w:bCs/>
          <w:color w:val="000000" w:themeColor="text1"/>
        </w:rPr>
        <w:t xml:space="preserve">mowy lub rozwiązaniu niniejszej </w:t>
      </w:r>
      <w:r w:rsidR="0061601A">
        <w:rPr>
          <w:rFonts w:ascii="Lato" w:hAnsi="Lato" w:cs="Bookman Old Style"/>
          <w:bCs/>
          <w:color w:val="000000" w:themeColor="text1"/>
        </w:rPr>
        <w:t>U</w:t>
      </w:r>
      <w:r w:rsidRPr="00140B3B">
        <w:rPr>
          <w:rFonts w:ascii="Lato" w:hAnsi="Lato" w:cs="Bookman Old Style"/>
          <w:bCs/>
          <w:color w:val="000000" w:themeColor="text1"/>
        </w:rPr>
        <w:t>mowy, bez względu na przyczynę i podlega wygaśnięciu według</w:t>
      </w:r>
      <w:r w:rsidRPr="00FF0655">
        <w:rPr>
          <w:rFonts w:ascii="Lato" w:hAnsi="Lato" w:cs="Bookman Old Style"/>
        </w:rPr>
        <w:t xml:space="preserve"> zasad określonych w przepisach dotyczących ochrony informacji niejawnych.</w:t>
      </w:r>
    </w:p>
    <w:p w14:paraId="5A52DFEA" w14:textId="73CF53E5" w:rsidR="008F7EA0" w:rsidRPr="00140B3B" w:rsidRDefault="008F7EA0" w:rsidP="00140B3B">
      <w:pPr>
        <w:pStyle w:val="Akapitzlist"/>
        <w:numPr>
          <w:ilvl w:val="0"/>
          <w:numId w:val="146"/>
        </w:numPr>
        <w:jc w:val="both"/>
        <w:rPr>
          <w:rFonts w:ascii="Lato" w:hAnsi="Lato" w:cs="Bookman Old Style"/>
        </w:rPr>
      </w:pPr>
      <w:r w:rsidRPr="008F7EA0">
        <w:rPr>
          <w:rFonts w:ascii="Lato" w:hAnsi="Lato" w:cs="Bookman Old Style"/>
        </w:rPr>
        <w:t>Wykonawca jest zobowiązany w każdym przypadku działać bezstronnie i z należytą starannością. Wykonawca nie ma prawa składania publicznych deklaracji związanych z przedmiotem Umowy bez uprzedniej zgody Zamawiającego</w:t>
      </w:r>
      <w:r>
        <w:rPr>
          <w:rFonts w:ascii="Lato" w:hAnsi="Lato" w:cs="Bookman Old Style"/>
        </w:rPr>
        <w:t>.</w:t>
      </w:r>
    </w:p>
    <w:p w14:paraId="43356306" w14:textId="77777777" w:rsidR="00DC4EB5" w:rsidRPr="00140B3B" w:rsidRDefault="00DC4EB5" w:rsidP="00140B3B">
      <w:pPr>
        <w:pStyle w:val="Akapitzlist"/>
        <w:spacing w:beforeLines="20" w:before="48" w:afterLines="20" w:after="48"/>
        <w:ind w:left="360"/>
        <w:rPr>
          <w:rFonts w:ascii="Lato" w:hAnsi="Lato" w:cs="Bookman Old Style"/>
          <w:b/>
          <w:bCs/>
        </w:rPr>
      </w:pPr>
    </w:p>
    <w:p w14:paraId="5593C90A" w14:textId="77777777" w:rsidR="00140B3B" w:rsidRDefault="00140B3B">
      <w:pPr>
        <w:pStyle w:val="Akapitzlist"/>
        <w:spacing w:beforeLines="20" w:before="48" w:afterLines="20" w:after="48"/>
        <w:ind w:left="360"/>
        <w:jc w:val="center"/>
        <w:rPr>
          <w:rFonts w:ascii="Lato" w:hAnsi="Lato" w:cs="Bookman Old Style"/>
          <w:b/>
          <w:bCs/>
        </w:rPr>
      </w:pPr>
    </w:p>
    <w:p w14:paraId="7224C0C2" w14:textId="22489549" w:rsidR="00DC4EB5" w:rsidRDefault="00DC4EB5">
      <w:pPr>
        <w:pStyle w:val="Akapitzlist"/>
        <w:spacing w:beforeLines="20" w:before="48" w:afterLines="20" w:after="48"/>
        <w:ind w:left="360"/>
        <w:jc w:val="center"/>
        <w:rPr>
          <w:rFonts w:ascii="Lato" w:hAnsi="Lato" w:cs="Bookman Old Style"/>
          <w:b/>
          <w:bCs/>
        </w:rPr>
      </w:pPr>
      <w:r w:rsidRPr="00140B3B">
        <w:rPr>
          <w:rFonts w:ascii="Lato" w:hAnsi="Lato" w:cs="Bookman Old Style"/>
          <w:b/>
          <w:bCs/>
        </w:rPr>
        <w:lastRenderedPageBreak/>
        <w:t xml:space="preserve">§ </w:t>
      </w:r>
      <w:r w:rsidR="00022E4C" w:rsidRPr="00140B3B">
        <w:rPr>
          <w:rFonts w:ascii="Lato" w:hAnsi="Lato" w:cs="Bookman Old Style"/>
          <w:b/>
          <w:bCs/>
        </w:rPr>
        <w:t>1</w:t>
      </w:r>
      <w:r w:rsidR="00075B06">
        <w:rPr>
          <w:rFonts w:ascii="Lato" w:hAnsi="Lato" w:cs="Bookman Old Style"/>
          <w:b/>
          <w:bCs/>
        </w:rPr>
        <w:t>3</w:t>
      </w:r>
    </w:p>
    <w:p w14:paraId="523D8AFB" w14:textId="555E667A" w:rsidR="009B34F7" w:rsidRPr="00140B3B" w:rsidRDefault="009B34F7" w:rsidP="00140B3B">
      <w:pPr>
        <w:pStyle w:val="Akapitzlist"/>
        <w:spacing w:beforeLines="20" w:before="48" w:afterLines="20" w:after="48"/>
        <w:ind w:left="360"/>
        <w:jc w:val="center"/>
        <w:rPr>
          <w:rFonts w:ascii="Lato" w:hAnsi="Lato" w:cs="Bookman Old Style"/>
          <w:b/>
          <w:bCs/>
        </w:rPr>
      </w:pPr>
      <w:r>
        <w:rPr>
          <w:rFonts w:ascii="Lato" w:hAnsi="Lato" w:cs="Bookman Old Style"/>
          <w:b/>
          <w:bCs/>
        </w:rPr>
        <w:t>Przekazywanie materiałów</w:t>
      </w:r>
      <w:r w:rsidR="00273949">
        <w:rPr>
          <w:rFonts w:ascii="Lato" w:hAnsi="Lato" w:cs="Bookman Old Style"/>
          <w:b/>
          <w:bCs/>
        </w:rPr>
        <w:t xml:space="preserve"> i zachowanie tajemnicy</w:t>
      </w:r>
    </w:p>
    <w:p w14:paraId="4E8501D3" w14:textId="674A2BA3" w:rsidR="00856F4D" w:rsidRDefault="004523C0">
      <w:pPr>
        <w:pStyle w:val="Akapitzlist"/>
        <w:numPr>
          <w:ilvl w:val="0"/>
          <w:numId w:val="131"/>
        </w:numPr>
        <w:spacing w:after="0"/>
        <w:jc w:val="both"/>
        <w:rPr>
          <w:rFonts w:ascii="Lato" w:hAnsi="Lato"/>
        </w:rPr>
      </w:pPr>
      <w:r w:rsidRPr="00140B3B">
        <w:rPr>
          <w:rFonts w:ascii="Lato" w:hAnsi="Lato"/>
        </w:rPr>
        <w:t>Zamawiający</w:t>
      </w:r>
      <w:r w:rsidR="00DC4EB5" w:rsidRPr="00140B3B">
        <w:rPr>
          <w:rFonts w:ascii="Lato" w:hAnsi="Lato"/>
        </w:rPr>
        <w:t xml:space="preserve"> dostarczy </w:t>
      </w:r>
      <w:r w:rsidR="009B34F7" w:rsidRPr="00140B3B">
        <w:rPr>
          <w:rFonts w:ascii="Lato" w:hAnsi="Lato"/>
        </w:rPr>
        <w:t xml:space="preserve">sukcesywnie </w:t>
      </w:r>
      <w:r w:rsidRPr="00140B3B">
        <w:rPr>
          <w:rFonts w:ascii="Lato" w:hAnsi="Lato"/>
        </w:rPr>
        <w:t>Wykonawcy</w:t>
      </w:r>
      <w:r w:rsidR="00DC4EB5" w:rsidRPr="00140B3B">
        <w:rPr>
          <w:rFonts w:ascii="Lato" w:hAnsi="Lato"/>
        </w:rPr>
        <w:t xml:space="preserve"> informacje, zasoby, dane i dokumenty, w tym zwłaszcza materiały, o których mowa w Załączniku n</w:t>
      </w:r>
      <w:r w:rsidR="00856F4D">
        <w:rPr>
          <w:rFonts w:ascii="Lato" w:hAnsi="Lato"/>
        </w:rPr>
        <w:t>r</w:t>
      </w:r>
      <w:r w:rsidR="00DC4EB5" w:rsidRPr="00140B3B">
        <w:rPr>
          <w:rFonts w:ascii="Lato" w:hAnsi="Lato"/>
        </w:rPr>
        <w:t xml:space="preserve"> </w:t>
      </w:r>
      <w:r w:rsidR="00E96D78" w:rsidRPr="00140B3B">
        <w:rPr>
          <w:rFonts w:ascii="Lato" w:hAnsi="Lato"/>
        </w:rPr>
        <w:t xml:space="preserve">1 </w:t>
      </w:r>
      <w:r w:rsidR="00DC4EB5" w:rsidRPr="00140B3B">
        <w:rPr>
          <w:rFonts w:ascii="Lato" w:hAnsi="Lato"/>
        </w:rPr>
        <w:t>do Umowy</w:t>
      </w:r>
      <w:r w:rsidR="00856F4D">
        <w:rPr>
          <w:rFonts w:ascii="Lato" w:hAnsi="Lato"/>
        </w:rPr>
        <w:t xml:space="preserve"> w</w:t>
      </w:r>
      <w:r w:rsidR="00DC4EB5" w:rsidRPr="00140B3B">
        <w:rPr>
          <w:rFonts w:ascii="Lato" w:hAnsi="Lato"/>
        </w:rPr>
        <w:t xml:space="preserve"> czas</w:t>
      </w:r>
      <w:r w:rsidR="00856F4D">
        <w:rPr>
          <w:rFonts w:ascii="Lato" w:hAnsi="Lato"/>
        </w:rPr>
        <w:t>ie</w:t>
      </w:r>
      <w:r w:rsidR="00DC4EB5" w:rsidRPr="00140B3B">
        <w:rPr>
          <w:rFonts w:ascii="Lato" w:hAnsi="Lato"/>
        </w:rPr>
        <w:t xml:space="preserve"> realizacji przedmiotu Umowy. </w:t>
      </w:r>
    </w:p>
    <w:p w14:paraId="0703BBAE" w14:textId="0D17505F" w:rsidR="00DC4EB5" w:rsidRPr="00140B3B" w:rsidRDefault="00DC4EB5" w:rsidP="00140B3B">
      <w:pPr>
        <w:pStyle w:val="Akapitzlist"/>
        <w:numPr>
          <w:ilvl w:val="0"/>
          <w:numId w:val="131"/>
        </w:numPr>
        <w:spacing w:after="0"/>
        <w:jc w:val="both"/>
        <w:rPr>
          <w:rFonts w:ascii="Lato" w:hAnsi="Lato"/>
        </w:rPr>
      </w:pPr>
      <w:r w:rsidRPr="00140B3B">
        <w:rPr>
          <w:rFonts w:ascii="Lato" w:hAnsi="Lato"/>
        </w:rPr>
        <w:t>O dane</w:t>
      </w:r>
      <w:r w:rsidR="00057637">
        <w:rPr>
          <w:rFonts w:ascii="Lato" w:hAnsi="Lato"/>
        </w:rPr>
        <w:t xml:space="preserve"> niezbędne do realizacji przedmiotu Umowy</w:t>
      </w:r>
      <w:r w:rsidRPr="00140B3B">
        <w:rPr>
          <w:rFonts w:ascii="Lato" w:hAnsi="Lato"/>
        </w:rPr>
        <w:t xml:space="preserve">, </w:t>
      </w:r>
      <w:r w:rsidR="00057637">
        <w:rPr>
          <w:rFonts w:ascii="Lato" w:hAnsi="Lato"/>
        </w:rPr>
        <w:t xml:space="preserve">inne </w:t>
      </w:r>
      <w:r w:rsidRPr="00140B3B">
        <w:rPr>
          <w:rFonts w:ascii="Lato" w:hAnsi="Lato"/>
        </w:rPr>
        <w:t xml:space="preserve">niż te o których mowa </w:t>
      </w:r>
      <w:r w:rsidR="00856F4D">
        <w:rPr>
          <w:rFonts w:ascii="Lato" w:hAnsi="Lato"/>
        </w:rPr>
        <w:t>w ust. 1</w:t>
      </w:r>
      <w:r w:rsidRPr="00140B3B">
        <w:rPr>
          <w:rFonts w:ascii="Lato" w:hAnsi="Lato"/>
        </w:rPr>
        <w:t xml:space="preserve"> </w:t>
      </w:r>
      <w:r w:rsidR="004523C0" w:rsidRPr="00140B3B">
        <w:rPr>
          <w:rFonts w:ascii="Lato" w:hAnsi="Lato"/>
        </w:rPr>
        <w:t>Wykonawca</w:t>
      </w:r>
      <w:r w:rsidRPr="00140B3B">
        <w:rPr>
          <w:rFonts w:ascii="Lato" w:hAnsi="Lato"/>
        </w:rPr>
        <w:t xml:space="preserve"> zobowiązany jest wystąpić </w:t>
      </w:r>
      <w:r w:rsidR="00057637">
        <w:rPr>
          <w:rFonts w:ascii="Lato" w:hAnsi="Lato"/>
        </w:rPr>
        <w:t xml:space="preserve">pisemnie </w:t>
      </w:r>
      <w:r w:rsidRPr="00140B3B">
        <w:rPr>
          <w:rFonts w:ascii="Lato" w:hAnsi="Lato"/>
        </w:rPr>
        <w:t xml:space="preserve"> </w:t>
      </w:r>
      <w:r w:rsidR="00057637">
        <w:rPr>
          <w:rFonts w:ascii="Lato" w:hAnsi="Lato"/>
        </w:rPr>
        <w:t>do Zamawiającego. Wniosek ten ma zawierać</w:t>
      </w:r>
      <w:r w:rsidR="00856F4D">
        <w:rPr>
          <w:rFonts w:ascii="Lato" w:hAnsi="Lato"/>
        </w:rPr>
        <w:t xml:space="preserve"> </w:t>
      </w:r>
      <w:r w:rsidRPr="00140B3B">
        <w:rPr>
          <w:rFonts w:ascii="Lato" w:hAnsi="Lato"/>
        </w:rPr>
        <w:t xml:space="preserve">zakres zapotrzebowania </w:t>
      </w:r>
      <w:r w:rsidR="00057637">
        <w:rPr>
          <w:rFonts w:ascii="Lato" w:hAnsi="Lato"/>
        </w:rPr>
        <w:t>na konkretne dane wraz ze</w:t>
      </w:r>
      <w:r w:rsidRPr="00140B3B">
        <w:rPr>
          <w:rFonts w:ascii="Lato" w:hAnsi="Lato"/>
        </w:rPr>
        <w:t xml:space="preserve"> wskazaniem powiązan</w:t>
      </w:r>
      <w:r w:rsidR="00057637">
        <w:rPr>
          <w:rFonts w:ascii="Lato" w:hAnsi="Lato"/>
        </w:rPr>
        <w:t>ia</w:t>
      </w:r>
      <w:r w:rsidRPr="00140B3B">
        <w:rPr>
          <w:rFonts w:ascii="Lato" w:hAnsi="Lato"/>
        </w:rPr>
        <w:t xml:space="preserve"> z zapotrzebowaniem </w:t>
      </w:r>
      <w:r w:rsidR="00057637">
        <w:rPr>
          <w:rFonts w:ascii="Lato" w:hAnsi="Lato"/>
        </w:rPr>
        <w:t>przy realizacji przedmiotu Umowy</w:t>
      </w:r>
      <w:r w:rsidRPr="00140B3B">
        <w:rPr>
          <w:rFonts w:ascii="Lato" w:hAnsi="Lato"/>
        </w:rPr>
        <w:t xml:space="preserve">. </w:t>
      </w:r>
      <w:r w:rsidR="004523C0" w:rsidRPr="00140B3B">
        <w:rPr>
          <w:rFonts w:ascii="Lato" w:hAnsi="Lato"/>
        </w:rPr>
        <w:t>Zamawiający</w:t>
      </w:r>
      <w:r w:rsidRPr="00140B3B">
        <w:rPr>
          <w:rFonts w:ascii="Lato" w:hAnsi="Lato"/>
        </w:rPr>
        <w:t xml:space="preserve"> zastrzega przy tym, że nie dostarczy informacji lub danych, które nie są w zakresie jego władania oraz kompetencji lub przekraczają zakres jego zobowiązań wynikających z</w:t>
      </w:r>
      <w:r w:rsidR="00057637">
        <w:rPr>
          <w:rFonts w:ascii="Lato" w:hAnsi="Lato"/>
        </w:rPr>
        <w:t xml:space="preserve"> zapisów</w:t>
      </w:r>
      <w:r w:rsidRPr="00140B3B">
        <w:rPr>
          <w:rFonts w:ascii="Lato" w:hAnsi="Lato"/>
        </w:rPr>
        <w:t xml:space="preserve"> Umowy.</w:t>
      </w:r>
    </w:p>
    <w:p w14:paraId="3543B696" w14:textId="52730502" w:rsidR="00DC4EB5" w:rsidRPr="00140B3B" w:rsidRDefault="004523C0" w:rsidP="00140B3B">
      <w:pPr>
        <w:pStyle w:val="Akapitzlist"/>
        <w:numPr>
          <w:ilvl w:val="0"/>
          <w:numId w:val="131"/>
        </w:numPr>
        <w:spacing w:after="0"/>
        <w:jc w:val="both"/>
        <w:rPr>
          <w:rFonts w:ascii="Lato" w:hAnsi="Lato"/>
        </w:rPr>
      </w:pPr>
      <w:r w:rsidRPr="00140B3B">
        <w:rPr>
          <w:rFonts w:ascii="Lato" w:hAnsi="Lato"/>
        </w:rPr>
        <w:t>Wykonawca</w:t>
      </w:r>
      <w:r w:rsidR="00DC4EB5" w:rsidRPr="00140B3B">
        <w:rPr>
          <w:rFonts w:ascii="Lato" w:hAnsi="Lato"/>
        </w:rPr>
        <w:t xml:space="preserve"> zobowiązuje się do należytej ochrony przekazanych mu danych, materiałów źródłowych i dokumentacji przed utratą, kradzieżą, zniszczeniem, zgubieniem lub dostępem nieupoważnionych osób trzecich, i ich zwrotu po zakończeniu realizacji przedmiotu Umowy </w:t>
      </w:r>
      <w:r w:rsidR="00057637">
        <w:rPr>
          <w:rFonts w:ascii="Lato" w:hAnsi="Lato"/>
        </w:rPr>
        <w:br/>
      </w:r>
      <w:r w:rsidR="00DC4EB5" w:rsidRPr="00140B3B">
        <w:rPr>
          <w:rFonts w:ascii="Lato" w:hAnsi="Lato"/>
        </w:rPr>
        <w:t>w stanie niepogorszonym i kompletnym.</w:t>
      </w:r>
    </w:p>
    <w:p w14:paraId="01C07110" w14:textId="276E74F9" w:rsidR="00DC4EB5" w:rsidRPr="00140B3B" w:rsidRDefault="00DC4EB5" w:rsidP="00140B3B">
      <w:pPr>
        <w:pStyle w:val="Akapitzlist"/>
        <w:numPr>
          <w:ilvl w:val="0"/>
          <w:numId w:val="131"/>
        </w:numPr>
        <w:spacing w:after="0"/>
        <w:jc w:val="both"/>
        <w:rPr>
          <w:rFonts w:ascii="Lato" w:hAnsi="Lato"/>
        </w:rPr>
      </w:pPr>
      <w:bookmarkStart w:id="11" w:name="_11si5id"/>
      <w:bookmarkEnd w:id="11"/>
      <w:r w:rsidRPr="00140B3B">
        <w:rPr>
          <w:rFonts w:ascii="Lato" w:hAnsi="Lato"/>
        </w:rPr>
        <w:t xml:space="preserve">Dane udostępnione </w:t>
      </w:r>
      <w:r w:rsidR="004523C0" w:rsidRPr="00140B3B">
        <w:rPr>
          <w:rFonts w:ascii="Lato" w:hAnsi="Lato"/>
        </w:rPr>
        <w:t>Wykonawcy</w:t>
      </w:r>
      <w:r w:rsidRPr="00140B3B">
        <w:rPr>
          <w:rFonts w:ascii="Lato" w:hAnsi="Lato"/>
        </w:rPr>
        <w:t xml:space="preserve"> w związku z realizacją Umowy, w tym materiały źródłowe przetworzone komputerowo, są wyłączną własnością </w:t>
      </w:r>
      <w:r w:rsidR="00D16550" w:rsidRPr="00140B3B">
        <w:rPr>
          <w:rFonts w:ascii="Lato" w:hAnsi="Lato"/>
        </w:rPr>
        <w:t>Zamawiające</w:t>
      </w:r>
      <w:r w:rsidR="00856F4D">
        <w:rPr>
          <w:rFonts w:ascii="Lato" w:hAnsi="Lato"/>
        </w:rPr>
        <w:t>go</w:t>
      </w:r>
      <w:r w:rsidRPr="00140B3B">
        <w:rPr>
          <w:rFonts w:ascii="Lato" w:hAnsi="Lato"/>
        </w:rPr>
        <w:t xml:space="preserve"> nie mogą być powielane </w:t>
      </w:r>
      <w:r w:rsidR="00057637">
        <w:rPr>
          <w:rFonts w:ascii="Lato" w:hAnsi="Lato"/>
        </w:rPr>
        <w:br/>
      </w:r>
      <w:r w:rsidRPr="00140B3B">
        <w:rPr>
          <w:rFonts w:ascii="Lato" w:hAnsi="Lato"/>
        </w:rPr>
        <w:t>i udostępniane osobom trzecim.</w:t>
      </w:r>
    </w:p>
    <w:p w14:paraId="4EBE1AC0" w14:textId="06CB8AFE" w:rsidR="00DC4EB5" w:rsidRPr="00140B3B" w:rsidRDefault="00DC4EB5" w:rsidP="00140B3B">
      <w:pPr>
        <w:pStyle w:val="Akapitzlist"/>
        <w:numPr>
          <w:ilvl w:val="0"/>
          <w:numId w:val="131"/>
        </w:numPr>
        <w:spacing w:after="0"/>
        <w:jc w:val="both"/>
        <w:rPr>
          <w:rFonts w:ascii="Lato" w:hAnsi="Lato"/>
        </w:rPr>
      </w:pPr>
      <w:bookmarkStart w:id="12" w:name="_3ls5o66"/>
      <w:bookmarkEnd w:id="12"/>
      <w:r w:rsidRPr="00140B3B">
        <w:rPr>
          <w:rFonts w:ascii="Lato" w:hAnsi="Lato"/>
        </w:rPr>
        <w:t xml:space="preserve">Wszelkie przekazane przez </w:t>
      </w:r>
      <w:r w:rsidR="00D16550" w:rsidRPr="00140B3B">
        <w:rPr>
          <w:rFonts w:ascii="Lato" w:hAnsi="Lato"/>
        </w:rPr>
        <w:t>Zamawiające</w:t>
      </w:r>
      <w:r w:rsidR="00121116">
        <w:rPr>
          <w:rFonts w:ascii="Lato" w:hAnsi="Lato"/>
        </w:rPr>
        <w:t xml:space="preserve">go </w:t>
      </w:r>
      <w:r w:rsidRPr="00140B3B">
        <w:rPr>
          <w:rFonts w:ascii="Lato" w:hAnsi="Lato"/>
        </w:rPr>
        <w:t xml:space="preserve">dokumenty muszą być bezwzględnie zwrócone przez </w:t>
      </w:r>
      <w:r w:rsidR="00D16550" w:rsidRPr="00140B3B">
        <w:rPr>
          <w:rFonts w:ascii="Lato" w:hAnsi="Lato"/>
        </w:rPr>
        <w:t>Wykonawcę</w:t>
      </w:r>
      <w:r w:rsidRPr="00140B3B">
        <w:rPr>
          <w:rFonts w:ascii="Lato" w:hAnsi="Lato"/>
        </w:rPr>
        <w:t xml:space="preserve"> do siedziby </w:t>
      </w:r>
      <w:r w:rsidR="00D16550" w:rsidRPr="00140B3B">
        <w:rPr>
          <w:rFonts w:ascii="Lato" w:hAnsi="Lato"/>
        </w:rPr>
        <w:t>Zamawiające</w:t>
      </w:r>
      <w:r w:rsidR="00121116">
        <w:rPr>
          <w:rFonts w:ascii="Lato" w:hAnsi="Lato"/>
        </w:rPr>
        <w:t>go</w:t>
      </w:r>
      <w:r w:rsidRPr="00140B3B">
        <w:rPr>
          <w:rFonts w:ascii="Lato" w:hAnsi="Lato"/>
        </w:rPr>
        <w:t xml:space="preserve"> w ciągu 5 dni roboczych od daty zakończenia prac</w:t>
      </w:r>
      <w:r w:rsidR="00121116">
        <w:rPr>
          <w:rFonts w:ascii="Lato" w:hAnsi="Lato"/>
        </w:rPr>
        <w:t xml:space="preserve"> związanych z realizacja Umowy</w:t>
      </w:r>
      <w:r w:rsidRPr="00140B3B">
        <w:rPr>
          <w:rFonts w:ascii="Lato" w:hAnsi="Lato"/>
        </w:rPr>
        <w:t xml:space="preserve">, odstąpienia, wygaśnięcia lub rozwiązania Umowy w inny dopuszczalny prawem sposób. </w:t>
      </w:r>
    </w:p>
    <w:p w14:paraId="6E150A78" w14:textId="6776F5EA" w:rsidR="00DC4EB5" w:rsidRPr="00140B3B" w:rsidRDefault="004523C0" w:rsidP="00140B3B">
      <w:pPr>
        <w:pStyle w:val="Akapitzlist"/>
        <w:numPr>
          <w:ilvl w:val="0"/>
          <w:numId w:val="131"/>
        </w:numPr>
        <w:spacing w:after="0"/>
        <w:jc w:val="both"/>
        <w:rPr>
          <w:rFonts w:ascii="Lato" w:hAnsi="Lato"/>
        </w:rPr>
      </w:pPr>
      <w:bookmarkStart w:id="13" w:name="_20xfydz"/>
      <w:bookmarkEnd w:id="13"/>
      <w:r w:rsidRPr="00140B3B">
        <w:rPr>
          <w:rFonts w:ascii="Lato" w:hAnsi="Lato"/>
        </w:rPr>
        <w:t>Wykonawca</w:t>
      </w:r>
      <w:r w:rsidR="00DC4EB5" w:rsidRPr="00140B3B">
        <w:rPr>
          <w:rFonts w:ascii="Lato" w:hAnsi="Lato"/>
        </w:rPr>
        <w:t xml:space="preserve"> zobowiązany jest do nieujawniania, bez pisemnej zgody </w:t>
      </w:r>
      <w:r w:rsidR="00D16550" w:rsidRPr="00140B3B">
        <w:rPr>
          <w:rFonts w:ascii="Lato" w:hAnsi="Lato"/>
        </w:rPr>
        <w:t>Zamawiające</w:t>
      </w:r>
      <w:r w:rsidR="00121116">
        <w:rPr>
          <w:rFonts w:ascii="Lato" w:hAnsi="Lato"/>
        </w:rPr>
        <w:t>go</w:t>
      </w:r>
      <w:r w:rsidR="00DC4EB5" w:rsidRPr="00140B3B">
        <w:rPr>
          <w:rFonts w:ascii="Lato" w:hAnsi="Lato"/>
        </w:rPr>
        <w:t xml:space="preserve">, żadnych informacji, do których </w:t>
      </w:r>
      <w:r w:rsidRPr="00140B3B">
        <w:rPr>
          <w:rFonts w:ascii="Lato" w:hAnsi="Lato"/>
        </w:rPr>
        <w:t>Wykonawca</w:t>
      </w:r>
      <w:r w:rsidR="00DC4EB5" w:rsidRPr="00140B3B">
        <w:rPr>
          <w:rFonts w:ascii="Lato" w:hAnsi="Lato"/>
        </w:rPr>
        <w:t xml:space="preserve"> uzyskał dostęp w związku z realizacją </w:t>
      </w:r>
      <w:r w:rsidR="00121116">
        <w:rPr>
          <w:rFonts w:ascii="Lato" w:hAnsi="Lato"/>
        </w:rPr>
        <w:t xml:space="preserve">przedmiotu </w:t>
      </w:r>
      <w:r w:rsidR="00DC4EB5" w:rsidRPr="00140B3B">
        <w:rPr>
          <w:rFonts w:ascii="Lato" w:hAnsi="Lato"/>
        </w:rPr>
        <w:t>Umowy.</w:t>
      </w:r>
    </w:p>
    <w:p w14:paraId="383FA2D1" w14:textId="77777777" w:rsidR="00DC4EB5" w:rsidRPr="00140B3B" w:rsidRDefault="00DC4EB5" w:rsidP="00140B3B">
      <w:pPr>
        <w:pStyle w:val="Akapitzlist"/>
        <w:numPr>
          <w:ilvl w:val="0"/>
          <w:numId w:val="131"/>
        </w:numPr>
        <w:spacing w:after="0"/>
        <w:jc w:val="both"/>
        <w:rPr>
          <w:rFonts w:ascii="Lato" w:hAnsi="Lato"/>
        </w:rPr>
      </w:pPr>
      <w:bookmarkStart w:id="14" w:name="_4kx3h1s"/>
      <w:bookmarkEnd w:id="14"/>
      <w:r w:rsidRPr="00140B3B">
        <w:rPr>
          <w:rFonts w:ascii="Lato" w:hAnsi="Lato"/>
        </w:rPr>
        <w:t>Strony zobowiązują się do zachowania w tajemnicy wszelkich informacji organizacyjnych, technicznych, finansowych i handlowych dotyczących drugiej Strony, uzyskanych w trakcie współpracy, niezależnie od formy przekazania informacji i źródła.</w:t>
      </w:r>
    </w:p>
    <w:p w14:paraId="7C560443" w14:textId="77777777" w:rsidR="00DC4EB5" w:rsidRPr="00140B3B" w:rsidRDefault="00DC4EB5" w:rsidP="00140B3B">
      <w:pPr>
        <w:pStyle w:val="Akapitzlist"/>
        <w:numPr>
          <w:ilvl w:val="0"/>
          <w:numId w:val="131"/>
        </w:numPr>
        <w:spacing w:after="0"/>
        <w:jc w:val="both"/>
        <w:rPr>
          <w:rFonts w:ascii="Lato" w:hAnsi="Lato"/>
        </w:rPr>
      </w:pPr>
      <w:r w:rsidRPr="00140B3B">
        <w:rPr>
          <w:rFonts w:ascii="Lato" w:hAnsi="Lato"/>
        </w:rPr>
        <w:t>Strony zobowiązują się do ujawnienia informacji tym pracownikom Stron, którym ujawnienie takie będzie uzasadnione i tylko w zakresie, w jakim odbiorca informacji musi mieć do niej dostęp w związku z realizacją zadań związanych ze współpracą Stron.</w:t>
      </w:r>
    </w:p>
    <w:p w14:paraId="0AEE8477" w14:textId="5EE37624" w:rsidR="00DC4EB5" w:rsidRPr="00140B3B" w:rsidRDefault="00DC4EB5" w:rsidP="00140B3B">
      <w:pPr>
        <w:pStyle w:val="Akapitzlist"/>
        <w:numPr>
          <w:ilvl w:val="0"/>
          <w:numId w:val="131"/>
        </w:numPr>
        <w:spacing w:after="0"/>
        <w:jc w:val="both"/>
        <w:rPr>
          <w:rFonts w:ascii="Lato" w:hAnsi="Lato"/>
        </w:rPr>
      </w:pPr>
      <w:bookmarkStart w:id="15" w:name="_302dr9l"/>
      <w:bookmarkEnd w:id="15"/>
      <w:r w:rsidRPr="00140B3B">
        <w:rPr>
          <w:rFonts w:ascii="Lato" w:hAnsi="Lato"/>
        </w:rPr>
        <w:t xml:space="preserve">Obowiązek nieujawniania informacji, o których mowa w ust. </w:t>
      </w:r>
      <w:r w:rsidR="00121116">
        <w:rPr>
          <w:rFonts w:ascii="Lato" w:hAnsi="Lato"/>
        </w:rPr>
        <w:t>6</w:t>
      </w:r>
      <w:r w:rsidR="00121116" w:rsidRPr="00140B3B">
        <w:rPr>
          <w:rFonts w:ascii="Lato" w:hAnsi="Lato"/>
        </w:rPr>
        <w:t xml:space="preserve"> </w:t>
      </w:r>
      <w:r w:rsidRPr="00140B3B">
        <w:rPr>
          <w:rFonts w:ascii="Lato" w:hAnsi="Lato"/>
        </w:rPr>
        <w:t xml:space="preserve">oraz </w:t>
      </w:r>
      <w:r w:rsidR="00121116">
        <w:rPr>
          <w:rFonts w:ascii="Lato" w:hAnsi="Lato"/>
        </w:rPr>
        <w:t>7</w:t>
      </w:r>
      <w:r w:rsidRPr="00140B3B">
        <w:rPr>
          <w:rFonts w:ascii="Lato" w:hAnsi="Lato"/>
        </w:rPr>
        <w:t>, wiąże Strony także po wygaśnięciu lub rozwiązaniu Umowy, bądź odstąpieniu od Umowy przez którąkolwiek ze Stron.</w:t>
      </w:r>
    </w:p>
    <w:p w14:paraId="7B5C8219" w14:textId="40D4579D" w:rsidR="00DC4EB5" w:rsidRPr="00140B3B" w:rsidRDefault="00DC4EB5" w:rsidP="00140B3B">
      <w:pPr>
        <w:pStyle w:val="Akapitzlist"/>
        <w:numPr>
          <w:ilvl w:val="0"/>
          <w:numId w:val="131"/>
        </w:numPr>
        <w:spacing w:after="0"/>
        <w:jc w:val="both"/>
        <w:rPr>
          <w:rFonts w:ascii="Lato" w:hAnsi="Lato"/>
        </w:rPr>
      </w:pPr>
      <w:bookmarkStart w:id="16" w:name="_1f7o1he"/>
      <w:bookmarkEnd w:id="16"/>
      <w:r w:rsidRPr="00140B3B">
        <w:rPr>
          <w:rFonts w:ascii="Lato" w:hAnsi="Lato"/>
        </w:rPr>
        <w:t xml:space="preserve">Obowiązek zachowania w tajemnicy informacji, o których mowa w ust. </w:t>
      </w:r>
      <w:r w:rsidR="00121116">
        <w:rPr>
          <w:rFonts w:ascii="Lato" w:hAnsi="Lato"/>
        </w:rPr>
        <w:t>6</w:t>
      </w:r>
      <w:r w:rsidR="00121116" w:rsidRPr="00140B3B">
        <w:rPr>
          <w:rFonts w:ascii="Lato" w:hAnsi="Lato"/>
        </w:rPr>
        <w:t xml:space="preserve"> </w:t>
      </w:r>
      <w:r w:rsidRPr="00140B3B">
        <w:rPr>
          <w:rFonts w:ascii="Lato" w:hAnsi="Lato"/>
        </w:rPr>
        <w:t xml:space="preserve">oraz </w:t>
      </w:r>
      <w:r w:rsidR="00121116">
        <w:rPr>
          <w:rFonts w:ascii="Lato" w:hAnsi="Lato"/>
        </w:rPr>
        <w:t>7</w:t>
      </w:r>
      <w:r w:rsidRPr="00140B3B">
        <w:rPr>
          <w:rFonts w:ascii="Lato" w:hAnsi="Lato"/>
        </w:rPr>
        <w:t>, nie dotyczy informacji:</w:t>
      </w:r>
    </w:p>
    <w:p w14:paraId="26F7F41E" w14:textId="77777777" w:rsidR="00DC4EB5" w:rsidRPr="00140B3B" w:rsidRDefault="00DC4EB5" w:rsidP="00140B3B">
      <w:pPr>
        <w:pStyle w:val="Akapitzlist"/>
        <w:numPr>
          <w:ilvl w:val="0"/>
          <w:numId w:val="139"/>
        </w:numPr>
        <w:spacing w:after="0"/>
        <w:ind w:left="709"/>
        <w:jc w:val="both"/>
        <w:rPr>
          <w:rFonts w:ascii="Lato" w:hAnsi="Lato"/>
        </w:rPr>
      </w:pPr>
      <w:r w:rsidRPr="00140B3B">
        <w:rPr>
          <w:rFonts w:ascii="Lato" w:hAnsi="Lato"/>
        </w:rPr>
        <w:lastRenderedPageBreak/>
        <w:t>uzyskanych przez Strony przed zawarciem Umowy, z wyjątkiem informacji uzyskanych w trakcie lub w związku z postępowaniem o udzielenie zamówienia publicznego, wszczętym w celu zawarcia niniejszej Umowy;</w:t>
      </w:r>
    </w:p>
    <w:p w14:paraId="115CE045" w14:textId="79900F12" w:rsidR="00DC4EB5" w:rsidRPr="00140B3B" w:rsidRDefault="00DC4EB5" w:rsidP="00140B3B">
      <w:pPr>
        <w:pStyle w:val="Akapitzlist"/>
        <w:numPr>
          <w:ilvl w:val="0"/>
          <w:numId w:val="139"/>
        </w:numPr>
        <w:spacing w:after="0"/>
        <w:ind w:left="709"/>
        <w:jc w:val="both"/>
        <w:rPr>
          <w:rFonts w:ascii="Lato" w:hAnsi="Lato"/>
        </w:rPr>
      </w:pPr>
      <w:r w:rsidRPr="00140B3B">
        <w:rPr>
          <w:rFonts w:ascii="Lato" w:hAnsi="Lato"/>
        </w:rPr>
        <w:t xml:space="preserve">uzyskanych od osób trzecich zgodnie z prawem oraz nienaruszających zobowiązań tych osób do </w:t>
      </w:r>
      <w:r w:rsidR="00F141F5" w:rsidRPr="00140B3B">
        <w:rPr>
          <w:rFonts w:ascii="Lato" w:hAnsi="Lato"/>
        </w:rPr>
        <w:t>nieujawniania</w:t>
      </w:r>
      <w:r w:rsidRPr="00140B3B">
        <w:rPr>
          <w:rFonts w:ascii="Lato" w:hAnsi="Lato"/>
        </w:rPr>
        <w:t xml:space="preserve"> takich informacji;</w:t>
      </w:r>
    </w:p>
    <w:p w14:paraId="3314617A" w14:textId="77777777" w:rsidR="00DC4EB5" w:rsidRPr="00140B3B" w:rsidRDefault="00DC4EB5" w:rsidP="00140B3B">
      <w:pPr>
        <w:pStyle w:val="Akapitzlist"/>
        <w:numPr>
          <w:ilvl w:val="0"/>
          <w:numId w:val="139"/>
        </w:numPr>
        <w:spacing w:after="0"/>
        <w:ind w:left="709"/>
        <w:jc w:val="both"/>
        <w:rPr>
          <w:rFonts w:ascii="Lato" w:hAnsi="Lato"/>
        </w:rPr>
      </w:pPr>
      <w:r w:rsidRPr="00140B3B">
        <w:rPr>
          <w:rFonts w:ascii="Lato" w:hAnsi="Lato"/>
        </w:rPr>
        <w:t>publicznie znanych;</w:t>
      </w:r>
    </w:p>
    <w:p w14:paraId="2FEC57D1" w14:textId="77777777" w:rsidR="00DC4EB5" w:rsidRPr="00140B3B" w:rsidRDefault="00DC4EB5" w:rsidP="00140B3B">
      <w:pPr>
        <w:pStyle w:val="Akapitzlist"/>
        <w:numPr>
          <w:ilvl w:val="0"/>
          <w:numId w:val="139"/>
        </w:numPr>
        <w:spacing w:after="0"/>
        <w:ind w:left="709"/>
        <w:jc w:val="both"/>
        <w:rPr>
          <w:rFonts w:ascii="Lato" w:hAnsi="Lato"/>
        </w:rPr>
      </w:pPr>
      <w:r w:rsidRPr="00140B3B">
        <w:rPr>
          <w:rFonts w:ascii="Lato" w:hAnsi="Lato"/>
        </w:rPr>
        <w:t>których ujawnienie jest obowiązkowe na podstawie obowiązujących przepisów prawa, żądania odpowiednich władz lub organów, lub których ujawnienie jest potrzebne do wszczęcia lub prowadzenia postępowania cywilnego, karnego, administracyjnego lub innego podobnego;</w:t>
      </w:r>
    </w:p>
    <w:p w14:paraId="18F1C63E" w14:textId="77777777" w:rsidR="00DC4EB5" w:rsidRPr="00140B3B" w:rsidRDefault="00DC4EB5" w:rsidP="00140B3B">
      <w:pPr>
        <w:pStyle w:val="Akapitzlist"/>
        <w:numPr>
          <w:ilvl w:val="0"/>
          <w:numId w:val="139"/>
        </w:numPr>
        <w:spacing w:after="0"/>
        <w:ind w:left="709"/>
        <w:jc w:val="both"/>
        <w:rPr>
          <w:rFonts w:ascii="Lato" w:hAnsi="Lato"/>
        </w:rPr>
      </w:pPr>
      <w:r w:rsidRPr="00140B3B">
        <w:rPr>
          <w:rFonts w:ascii="Lato" w:hAnsi="Lato"/>
        </w:rPr>
        <w:t>których ujawnienie następuje na żądanie podmiotu uprawnionego do przeprowadzenia kontroli, z zastrzeżeniem poinformowania go o poufnym charakterze informacji.</w:t>
      </w:r>
    </w:p>
    <w:p w14:paraId="0E4EFFC9" w14:textId="6F064FA9" w:rsidR="00DC4EB5" w:rsidRPr="00140B3B" w:rsidRDefault="004523C0" w:rsidP="00140B3B">
      <w:pPr>
        <w:pStyle w:val="Akapitzlist"/>
        <w:numPr>
          <w:ilvl w:val="0"/>
          <w:numId w:val="131"/>
        </w:numPr>
        <w:spacing w:after="0"/>
        <w:jc w:val="both"/>
        <w:rPr>
          <w:rFonts w:ascii="Lato" w:hAnsi="Lato"/>
        </w:rPr>
      </w:pPr>
      <w:bookmarkStart w:id="17" w:name="_3z7bk57"/>
      <w:bookmarkEnd w:id="17"/>
      <w:r w:rsidRPr="0050048B">
        <w:rPr>
          <w:rFonts w:ascii="Lato" w:hAnsi="Lato"/>
        </w:rPr>
        <w:t>Wykonawca</w:t>
      </w:r>
      <w:r w:rsidR="00DC4EB5" w:rsidRPr="00140B3B">
        <w:rPr>
          <w:rFonts w:ascii="Lato" w:hAnsi="Lato"/>
        </w:rPr>
        <w:t xml:space="preserve"> zobowiązuje się powiadomić każdą osobę, związaną z wykonywaniem Umowy o obowiązku zachowania w tajemnicy informacji, na warunkach określonych w niniejszym paragrafie.</w:t>
      </w:r>
    </w:p>
    <w:p w14:paraId="07B76B89" w14:textId="6B4A688A" w:rsidR="00DC4EB5" w:rsidRPr="00140B3B" w:rsidRDefault="004523C0" w:rsidP="00140B3B">
      <w:pPr>
        <w:pStyle w:val="Akapitzlist"/>
        <w:numPr>
          <w:ilvl w:val="0"/>
          <w:numId w:val="131"/>
        </w:numPr>
        <w:spacing w:after="0"/>
        <w:jc w:val="both"/>
        <w:rPr>
          <w:rFonts w:ascii="Lato" w:hAnsi="Lato"/>
        </w:rPr>
      </w:pPr>
      <w:r w:rsidRPr="0050048B">
        <w:rPr>
          <w:rFonts w:ascii="Lato" w:hAnsi="Lato"/>
        </w:rPr>
        <w:t>Wykonawca</w:t>
      </w:r>
      <w:r w:rsidR="00DC4EB5" w:rsidRPr="00140B3B">
        <w:rPr>
          <w:rFonts w:ascii="Lato" w:hAnsi="Lato"/>
        </w:rPr>
        <w:t xml:space="preserve"> jest zobowiązany do przekazania </w:t>
      </w:r>
      <w:r w:rsidR="00D16550" w:rsidRPr="0050048B">
        <w:rPr>
          <w:rFonts w:ascii="Lato" w:hAnsi="Lato"/>
        </w:rPr>
        <w:t>Zamawiającemu</w:t>
      </w:r>
      <w:r w:rsidR="00DC4EB5" w:rsidRPr="00140B3B">
        <w:rPr>
          <w:rFonts w:ascii="Lato" w:hAnsi="Lato"/>
        </w:rPr>
        <w:t xml:space="preserve">, </w:t>
      </w:r>
      <w:r w:rsidR="009F3F68" w:rsidRPr="00140B3B">
        <w:rPr>
          <w:rFonts w:ascii="Lato" w:hAnsi="Lato"/>
        </w:rPr>
        <w:t>deklaracji</w:t>
      </w:r>
      <w:r w:rsidR="00DC4EB5" w:rsidRPr="00140B3B">
        <w:rPr>
          <w:rFonts w:ascii="Lato" w:hAnsi="Lato"/>
        </w:rPr>
        <w:t xml:space="preserve"> </w:t>
      </w:r>
      <w:r w:rsidR="009F3F68" w:rsidRPr="00140B3B">
        <w:rPr>
          <w:rFonts w:ascii="Lato" w:hAnsi="Lato"/>
        </w:rPr>
        <w:t xml:space="preserve">podpisanej </w:t>
      </w:r>
      <w:r w:rsidR="00DC4EB5" w:rsidRPr="00140B3B">
        <w:rPr>
          <w:rFonts w:ascii="Lato" w:hAnsi="Lato"/>
        </w:rPr>
        <w:t xml:space="preserve">przez osoby realizujące przedmiot Umowy o poufności informacji. Wzór </w:t>
      </w:r>
      <w:r w:rsidR="009F3F68" w:rsidRPr="00140B3B">
        <w:rPr>
          <w:rFonts w:ascii="Lato" w:hAnsi="Lato"/>
        </w:rPr>
        <w:t>deklaracji</w:t>
      </w:r>
      <w:r w:rsidR="00DC4EB5" w:rsidRPr="00140B3B">
        <w:rPr>
          <w:rFonts w:ascii="Lato" w:hAnsi="Lato"/>
        </w:rPr>
        <w:t xml:space="preserve"> stanowi Załącznik nr </w:t>
      </w:r>
      <w:r w:rsidR="00F141F5" w:rsidRPr="00140B3B">
        <w:rPr>
          <w:rFonts w:ascii="Lato" w:hAnsi="Lato"/>
        </w:rPr>
        <w:t>2</w:t>
      </w:r>
      <w:r w:rsidR="00DC4EB5" w:rsidRPr="00140B3B">
        <w:rPr>
          <w:rFonts w:ascii="Lato" w:hAnsi="Lato"/>
        </w:rPr>
        <w:t xml:space="preserve"> do Umowy.</w:t>
      </w:r>
    </w:p>
    <w:p w14:paraId="22A50C03" w14:textId="034B1B2D" w:rsidR="00DC4EB5" w:rsidRPr="00140B3B" w:rsidRDefault="004523C0" w:rsidP="00140B3B">
      <w:pPr>
        <w:pStyle w:val="Akapitzlist"/>
        <w:numPr>
          <w:ilvl w:val="0"/>
          <w:numId w:val="131"/>
        </w:numPr>
        <w:spacing w:after="0"/>
        <w:jc w:val="both"/>
        <w:rPr>
          <w:rFonts w:ascii="Lato" w:hAnsi="Lato"/>
        </w:rPr>
      </w:pPr>
      <w:r w:rsidRPr="00140B3B">
        <w:rPr>
          <w:rFonts w:ascii="Lato" w:hAnsi="Lato"/>
        </w:rPr>
        <w:t>Wykonawca</w:t>
      </w:r>
      <w:r w:rsidR="00DC4EB5" w:rsidRPr="00140B3B">
        <w:rPr>
          <w:rFonts w:ascii="Lato" w:hAnsi="Lato"/>
        </w:rPr>
        <w:t xml:space="preserve"> ponosi pełną odpowiedzialność karną i cywilnoprawną, w tym finansową, za wszelkie szkody spowodowane w stosunku do </w:t>
      </w:r>
      <w:r w:rsidR="00D16550" w:rsidRPr="00140B3B">
        <w:rPr>
          <w:rFonts w:ascii="Lato" w:hAnsi="Lato"/>
        </w:rPr>
        <w:t>Zamawiającemu</w:t>
      </w:r>
      <w:r w:rsidR="00DC4EB5" w:rsidRPr="00140B3B">
        <w:rPr>
          <w:rFonts w:ascii="Lato" w:hAnsi="Lato"/>
        </w:rPr>
        <w:t xml:space="preserve"> jak i osób trzecich wynikłe z przekazania, ujawnienia lub wykorzystania bez zgody </w:t>
      </w:r>
      <w:r w:rsidR="00D16550" w:rsidRPr="00140B3B">
        <w:rPr>
          <w:rFonts w:ascii="Lato" w:hAnsi="Lato"/>
        </w:rPr>
        <w:t>Zamawiającemu</w:t>
      </w:r>
      <w:r w:rsidR="00DC4EB5" w:rsidRPr="00140B3B">
        <w:rPr>
          <w:rFonts w:ascii="Lato" w:hAnsi="Lato"/>
        </w:rPr>
        <w:t xml:space="preserve"> informacji, do których </w:t>
      </w:r>
      <w:r w:rsidRPr="00140B3B">
        <w:rPr>
          <w:rFonts w:ascii="Lato" w:hAnsi="Lato"/>
        </w:rPr>
        <w:t>Wykonawca</w:t>
      </w:r>
      <w:r w:rsidR="00DC4EB5" w:rsidRPr="00140B3B">
        <w:rPr>
          <w:rFonts w:ascii="Lato" w:hAnsi="Lato"/>
        </w:rPr>
        <w:t xml:space="preserve"> uzyskał dostęp w związku z realizacją niniejszej Umowy.</w:t>
      </w:r>
    </w:p>
    <w:p w14:paraId="65C97149" w14:textId="735E3D13" w:rsidR="0050048B" w:rsidRPr="00140B3B" w:rsidRDefault="00DC4EB5" w:rsidP="00140B3B">
      <w:pPr>
        <w:pStyle w:val="Akapitzlist"/>
        <w:numPr>
          <w:ilvl w:val="0"/>
          <w:numId w:val="131"/>
        </w:numPr>
        <w:spacing w:after="0"/>
        <w:jc w:val="both"/>
        <w:rPr>
          <w:rFonts w:ascii="Lato" w:hAnsi="Lato"/>
        </w:rPr>
      </w:pPr>
      <w:r w:rsidRPr="00140B3B">
        <w:rPr>
          <w:rFonts w:ascii="Lato" w:hAnsi="Lato"/>
        </w:rPr>
        <w:t>W przypadku naruszenia warunków, o których mowa w niniejszym paragrafie przez jedną ze Stron, druga Strona będzie uprawniona do dochodzenia naprawienia szkody na zasadach określonych w Kodeksie cywilnym.</w:t>
      </w:r>
    </w:p>
    <w:p w14:paraId="25726E30" w14:textId="18FF49A1" w:rsidR="00E52023" w:rsidRPr="00140B3B" w:rsidRDefault="00DC4EB5" w:rsidP="00140B3B">
      <w:pPr>
        <w:pStyle w:val="Akapitzlist"/>
        <w:numPr>
          <w:ilvl w:val="0"/>
          <w:numId w:val="131"/>
        </w:numPr>
        <w:spacing w:after="0"/>
        <w:jc w:val="both"/>
        <w:rPr>
          <w:rFonts w:cs="Bookman Old Style"/>
        </w:rPr>
      </w:pPr>
      <w:bookmarkStart w:id="18" w:name="_2eclud0"/>
      <w:bookmarkEnd w:id="18"/>
      <w:r w:rsidRPr="00140B3B">
        <w:rPr>
          <w:rFonts w:ascii="Lato" w:hAnsi="Lato"/>
        </w:rPr>
        <w:t xml:space="preserve">Wszelkie dane udostępnione </w:t>
      </w:r>
      <w:r w:rsidR="004523C0" w:rsidRPr="00140B3B">
        <w:rPr>
          <w:rFonts w:ascii="Lato" w:hAnsi="Lato"/>
        </w:rPr>
        <w:t>Wykonawcy</w:t>
      </w:r>
      <w:r w:rsidRPr="00140B3B">
        <w:rPr>
          <w:rFonts w:ascii="Lato" w:hAnsi="Lato"/>
        </w:rPr>
        <w:t xml:space="preserve"> w związku z realizacją </w:t>
      </w:r>
      <w:r w:rsidR="00121116">
        <w:rPr>
          <w:rFonts w:ascii="Lato" w:hAnsi="Lato"/>
        </w:rPr>
        <w:t xml:space="preserve">przedmiotu </w:t>
      </w:r>
      <w:r w:rsidRPr="00140B3B">
        <w:rPr>
          <w:rFonts w:ascii="Lato" w:hAnsi="Lato"/>
        </w:rPr>
        <w:t>Umowy, o których mowa w ust. 1</w:t>
      </w:r>
      <w:r w:rsidR="00121116">
        <w:rPr>
          <w:rFonts w:ascii="Lato" w:hAnsi="Lato"/>
        </w:rPr>
        <w:t xml:space="preserve"> i ust. 2</w:t>
      </w:r>
      <w:r w:rsidRPr="00140B3B">
        <w:rPr>
          <w:rFonts w:ascii="Lato" w:hAnsi="Lato"/>
        </w:rPr>
        <w:t xml:space="preserve">, w tym materiały źródłowe, o których mowa w Załączniku nr </w:t>
      </w:r>
      <w:r w:rsidR="00F141F5" w:rsidRPr="00140B3B">
        <w:rPr>
          <w:rFonts w:ascii="Lato" w:hAnsi="Lato"/>
        </w:rPr>
        <w:t>1</w:t>
      </w:r>
      <w:r w:rsidRPr="00140B3B">
        <w:rPr>
          <w:rFonts w:ascii="Lato" w:hAnsi="Lato"/>
        </w:rPr>
        <w:t xml:space="preserve"> do Umowy</w:t>
      </w:r>
      <w:r w:rsidR="009B34F7" w:rsidRPr="00140B3B">
        <w:rPr>
          <w:rFonts w:ascii="Lato" w:hAnsi="Lato"/>
        </w:rPr>
        <w:t xml:space="preserve"> </w:t>
      </w:r>
      <w:r w:rsidRPr="00140B3B">
        <w:rPr>
          <w:rFonts w:ascii="Lato" w:hAnsi="Lato"/>
        </w:rPr>
        <w:t xml:space="preserve">nie mogą być udostępniane przez </w:t>
      </w:r>
      <w:r w:rsidR="00D16550" w:rsidRPr="00140B3B">
        <w:rPr>
          <w:rFonts w:ascii="Lato" w:hAnsi="Lato"/>
        </w:rPr>
        <w:t>Wykonawcę</w:t>
      </w:r>
      <w:r w:rsidRPr="00140B3B">
        <w:rPr>
          <w:rFonts w:ascii="Lato" w:hAnsi="Lato"/>
        </w:rPr>
        <w:t xml:space="preserve"> osobą trzecim</w:t>
      </w:r>
      <w:r w:rsidR="009B34F7" w:rsidRPr="00140B3B">
        <w:rPr>
          <w:rFonts w:ascii="Lato" w:hAnsi="Lato"/>
        </w:rPr>
        <w:t>.</w:t>
      </w:r>
    </w:p>
    <w:p w14:paraId="3BD646F4" w14:textId="77777777" w:rsidR="0050048B" w:rsidRDefault="0050048B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</w:p>
    <w:p w14:paraId="31F9E076" w14:textId="03AC1A31" w:rsidR="00B033E4" w:rsidRDefault="00B033E4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  <w:r w:rsidRPr="00140B3B">
        <w:rPr>
          <w:rFonts w:ascii="Lato" w:hAnsi="Lato" w:cs="Bookman Old Style"/>
          <w:b/>
          <w:bCs/>
        </w:rPr>
        <w:t xml:space="preserve">§ </w:t>
      </w:r>
      <w:r w:rsidR="009B34F7" w:rsidRPr="00140B3B">
        <w:rPr>
          <w:rFonts w:ascii="Lato" w:hAnsi="Lato" w:cs="Bookman Old Style"/>
          <w:b/>
          <w:bCs/>
        </w:rPr>
        <w:t>1</w:t>
      </w:r>
      <w:r w:rsidR="00075B06">
        <w:rPr>
          <w:rFonts w:ascii="Lato" w:hAnsi="Lato" w:cs="Bookman Old Style"/>
          <w:b/>
          <w:bCs/>
        </w:rPr>
        <w:t>4</w:t>
      </w:r>
    </w:p>
    <w:p w14:paraId="4195D162" w14:textId="2A43343A" w:rsidR="009B34F7" w:rsidRDefault="009B34F7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  <w:r>
        <w:rPr>
          <w:rFonts w:ascii="Lato" w:hAnsi="Lato" w:cs="Bookman Old Style"/>
          <w:b/>
          <w:bCs/>
        </w:rPr>
        <w:t>Podwykonawstwo</w:t>
      </w:r>
    </w:p>
    <w:p w14:paraId="7B02A04A" w14:textId="77777777" w:rsidR="006A3A31" w:rsidRPr="00140B3B" w:rsidRDefault="006A3A31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</w:p>
    <w:p w14:paraId="5090CC82" w14:textId="6E4672BC" w:rsidR="00E52023" w:rsidRPr="00140B3B" w:rsidRDefault="00E4264A" w:rsidP="00140B3B">
      <w:pPr>
        <w:pStyle w:val="Akapitzlist"/>
        <w:widowControl w:val="0"/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cs="Bookman Old Style"/>
        </w:rPr>
      </w:pPr>
      <w:r w:rsidRPr="00140B3B">
        <w:rPr>
          <w:rFonts w:ascii="Lato" w:hAnsi="Lato"/>
        </w:rPr>
        <w:t xml:space="preserve">Strony uzgadniają, że przedmiot </w:t>
      </w:r>
      <w:r w:rsidR="0061601A">
        <w:rPr>
          <w:rFonts w:ascii="Lato" w:hAnsi="Lato"/>
        </w:rPr>
        <w:t>U</w:t>
      </w:r>
      <w:r w:rsidR="0061601A" w:rsidRPr="00140B3B">
        <w:rPr>
          <w:rFonts w:ascii="Lato" w:hAnsi="Lato"/>
        </w:rPr>
        <w:t xml:space="preserve">mowy </w:t>
      </w:r>
      <w:r w:rsidRPr="00140B3B">
        <w:rPr>
          <w:rFonts w:ascii="Lato" w:hAnsi="Lato"/>
        </w:rPr>
        <w:t xml:space="preserve">zostanie wykonany przez </w:t>
      </w:r>
      <w:r w:rsidR="00D16550" w:rsidRPr="006A3A31">
        <w:rPr>
          <w:rFonts w:ascii="Lato" w:hAnsi="Lato"/>
        </w:rPr>
        <w:t>Wykonawcę</w:t>
      </w:r>
      <w:r w:rsidRPr="00140B3B">
        <w:rPr>
          <w:rFonts w:ascii="Lato" w:hAnsi="Lato"/>
        </w:rPr>
        <w:t xml:space="preserve"> przy użyciu własnych zasobów bez udziału podwykonawców.</w:t>
      </w:r>
    </w:p>
    <w:p w14:paraId="276BE77F" w14:textId="77777777" w:rsidR="000A3B59" w:rsidRPr="00140B3B" w:rsidRDefault="000A3B59" w:rsidP="00140B3B">
      <w:pPr>
        <w:pStyle w:val="Akapitzlist"/>
        <w:spacing w:beforeLines="20" w:before="48" w:afterLines="20" w:after="48"/>
        <w:ind w:left="360"/>
      </w:pPr>
    </w:p>
    <w:p w14:paraId="2C984EB1" w14:textId="19D2C9F4" w:rsidR="00D55E91" w:rsidRPr="00140B3B" w:rsidRDefault="00D55E91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  <w:r w:rsidRPr="00140B3B">
        <w:rPr>
          <w:rFonts w:ascii="Lato" w:hAnsi="Lato" w:cs="Bookman Old Style"/>
          <w:b/>
          <w:bCs/>
        </w:rPr>
        <w:lastRenderedPageBreak/>
        <w:t xml:space="preserve">§ </w:t>
      </w:r>
      <w:r w:rsidR="009B34F7">
        <w:rPr>
          <w:rFonts w:ascii="Lato" w:hAnsi="Lato" w:cs="Bookman Old Style"/>
          <w:b/>
          <w:bCs/>
        </w:rPr>
        <w:t>1</w:t>
      </w:r>
      <w:r w:rsidR="00075B06">
        <w:rPr>
          <w:rFonts w:ascii="Lato" w:hAnsi="Lato" w:cs="Bookman Old Style"/>
          <w:b/>
          <w:bCs/>
        </w:rPr>
        <w:t>5</w:t>
      </w:r>
    </w:p>
    <w:p w14:paraId="6A0FB7F0" w14:textId="77777777" w:rsidR="00D55E91" w:rsidRPr="00140B3B" w:rsidRDefault="00D55E91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  <w:r w:rsidRPr="00140B3B">
        <w:rPr>
          <w:rFonts w:ascii="Lato" w:hAnsi="Lato" w:cs="Bookman Old Style"/>
          <w:b/>
          <w:bCs/>
        </w:rPr>
        <w:t>Zmiany umowy</w:t>
      </w:r>
    </w:p>
    <w:p w14:paraId="781051A5" w14:textId="77777777" w:rsidR="00D55E91" w:rsidRPr="00140B3B" w:rsidRDefault="00D55E91" w:rsidP="00ED3190">
      <w:pPr>
        <w:spacing w:after="0"/>
        <w:jc w:val="center"/>
        <w:rPr>
          <w:rFonts w:cs="Arial"/>
          <w:sz w:val="24"/>
          <w:szCs w:val="24"/>
        </w:rPr>
      </w:pPr>
    </w:p>
    <w:p w14:paraId="25191084" w14:textId="77777777" w:rsidR="00D55E91" w:rsidRPr="006A3A31" w:rsidRDefault="00D55E91" w:rsidP="00140B3B">
      <w:pPr>
        <w:pStyle w:val="Akapitzlist"/>
        <w:numPr>
          <w:ilvl w:val="0"/>
          <w:numId w:val="145"/>
        </w:numPr>
        <w:spacing w:after="0"/>
        <w:jc w:val="both"/>
        <w:rPr>
          <w:rFonts w:ascii="Lato" w:hAnsi="Lato"/>
        </w:rPr>
      </w:pPr>
      <w:r w:rsidRPr="006A3A31">
        <w:rPr>
          <w:rFonts w:ascii="Lato" w:hAnsi="Lato"/>
        </w:rPr>
        <w:t>Zamawiający przewiduje możliwość dokonania istotnych zmian postanowień zawartej Umowy w stosunku do treści oferty, na podstawie której dokonano wyboru Wykonawcy, w następujących przypadkach:</w:t>
      </w:r>
    </w:p>
    <w:p w14:paraId="4D9B6F3E" w14:textId="3E262EC8" w:rsidR="00D55E91" w:rsidRPr="00FF0655" w:rsidRDefault="00D55E91" w:rsidP="00140B3B">
      <w:pPr>
        <w:numPr>
          <w:ilvl w:val="1"/>
          <w:numId w:val="111"/>
        </w:numPr>
        <w:spacing w:beforeLines="20" w:before="48" w:afterLines="20" w:after="48"/>
        <w:ind w:left="709"/>
        <w:contextualSpacing/>
        <w:jc w:val="both"/>
        <w:rPr>
          <w:rFonts w:ascii="Lato" w:hAnsi="Lato" w:cs="Bookman Old Style"/>
        </w:rPr>
      </w:pPr>
      <w:r w:rsidRPr="00FF0655">
        <w:rPr>
          <w:rFonts w:ascii="Lato" w:hAnsi="Lato" w:cs="Bookman Old Style"/>
        </w:rPr>
        <w:t xml:space="preserve">wydłużenia terminu wykonania przedmiotu </w:t>
      </w:r>
      <w:r w:rsidR="0061601A">
        <w:rPr>
          <w:rFonts w:ascii="Lato" w:hAnsi="Lato" w:cs="Bookman Old Style"/>
        </w:rPr>
        <w:t>U</w:t>
      </w:r>
      <w:r w:rsidRPr="00FF0655">
        <w:rPr>
          <w:rFonts w:ascii="Lato" w:hAnsi="Lato" w:cs="Bookman Old Style"/>
        </w:rPr>
        <w:t xml:space="preserve">mowy maksymalnie do 60 dni </w:t>
      </w:r>
      <w:r w:rsidRPr="00FF0655">
        <w:rPr>
          <w:rFonts w:ascii="Lato" w:hAnsi="Lato" w:cs="Bookman Old Style"/>
        </w:rPr>
        <w:br/>
        <w:t>w stosunku do terminu, o którym mowa w § 2 Umowy;</w:t>
      </w:r>
    </w:p>
    <w:p w14:paraId="5F078ED0" w14:textId="6EF38911" w:rsidR="00D55E91" w:rsidRPr="00FF0655" w:rsidRDefault="00D55E91" w:rsidP="00140B3B">
      <w:pPr>
        <w:numPr>
          <w:ilvl w:val="1"/>
          <w:numId w:val="111"/>
        </w:numPr>
        <w:spacing w:beforeLines="20" w:before="48" w:afterLines="20" w:after="48"/>
        <w:ind w:left="709"/>
        <w:contextualSpacing/>
        <w:jc w:val="both"/>
        <w:rPr>
          <w:rFonts w:ascii="Lato" w:hAnsi="Lato" w:cs="Bookman Old Style"/>
        </w:rPr>
      </w:pPr>
      <w:r w:rsidRPr="00FF0655">
        <w:rPr>
          <w:rFonts w:ascii="Lato" w:hAnsi="Lato" w:cs="Bookman Old Style"/>
        </w:rPr>
        <w:t xml:space="preserve">przesunięcie terminu realizacji zamówienia w uzasadnionych przypadkach, wynikających z siły wyższej, uniemożliwiającej wykonanie przedmiotu </w:t>
      </w:r>
      <w:r w:rsidR="0061601A">
        <w:rPr>
          <w:rFonts w:ascii="Lato" w:hAnsi="Lato" w:cs="Bookman Old Style"/>
        </w:rPr>
        <w:t>U</w:t>
      </w:r>
      <w:r w:rsidRPr="00FF0655">
        <w:rPr>
          <w:rFonts w:ascii="Lato" w:hAnsi="Lato" w:cs="Bookman Old Style"/>
        </w:rPr>
        <w:t>mowy (za siłę wyższą będą uznawane zdarzenia jakie jak: pandemia, w tym COVID-19 lub wprowadzenia w Polsce stanu o charakterze nadzwyczajnym, wojna, atak terrory-styczny, katastrofa, zamieszki, strajki);</w:t>
      </w:r>
    </w:p>
    <w:p w14:paraId="3FFEB3FA" w14:textId="77777777" w:rsidR="00D55E91" w:rsidRPr="00FF0655" w:rsidRDefault="00D55E91" w:rsidP="00140B3B">
      <w:pPr>
        <w:numPr>
          <w:ilvl w:val="1"/>
          <w:numId w:val="111"/>
        </w:numPr>
        <w:spacing w:beforeLines="20" w:before="48" w:afterLines="20" w:after="48"/>
        <w:ind w:left="709"/>
        <w:contextualSpacing/>
        <w:jc w:val="both"/>
        <w:rPr>
          <w:rFonts w:ascii="Lato" w:hAnsi="Lato" w:cs="Bookman Old Style"/>
        </w:rPr>
      </w:pPr>
      <w:r w:rsidRPr="00FF0655">
        <w:rPr>
          <w:rFonts w:ascii="Lato" w:hAnsi="Lato" w:cs="Bookman Old Style"/>
        </w:rPr>
        <w:t>termin wykonania zamówienia ulegnie wydłużeniu z przyczyn niezależnych od Wykonawcy ani Zamawiającego tylko narzucony przez organ administracyjny.</w:t>
      </w:r>
    </w:p>
    <w:p w14:paraId="54E0EE66" w14:textId="3ACA40A8" w:rsidR="00D55E91" w:rsidRDefault="00D55E91" w:rsidP="00140B3B">
      <w:pPr>
        <w:pStyle w:val="Akapitzlist"/>
        <w:numPr>
          <w:ilvl w:val="0"/>
          <w:numId w:val="145"/>
        </w:numPr>
        <w:spacing w:after="0"/>
        <w:jc w:val="both"/>
        <w:rPr>
          <w:rFonts w:ascii="Lato" w:hAnsi="Lato"/>
        </w:rPr>
      </w:pPr>
      <w:r w:rsidRPr="00185428">
        <w:rPr>
          <w:rFonts w:ascii="Lato" w:hAnsi="Lato"/>
        </w:rPr>
        <w:t xml:space="preserve">Wprowadzone zmiany postanowień </w:t>
      </w:r>
      <w:r w:rsidR="0061601A">
        <w:rPr>
          <w:rFonts w:ascii="Lato" w:hAnsi="Lato"/>
        </w:rPr>
        <w:t>U</w:t>
      </w:r>
      <w:r w:rsidRPr="00185428">
        <w:rPr>
          <w:rFonts w:ascii="Lato" w:hAnsi="Lato"/>
        </w:rPr>
        <w:t xml:space="preserve">mowy wymagają aneksu sporządzonego </w:t>
      </w:r>
      <w:r w:rsidRPr="00185428">
        <w:rPr>
          <w:rFonts w:ascii="Lato" w:hAnsi="Lato"/>
        </w:rPr>
        <w:br/>
        <w:t>w formie pisemnej pod rygorem nieważności.</w:t>
      </w:r>
    </w:p>
    <w:p w14:paraId="2DB1C7B6" w14:textId="77777777" w:rsidR="00185428" w:rsidRPr="00140B3B" w:rsidRDefault="00185428" w:rsidP="00140B3B">
      <w:pPr>
        <w:pStyle w:val="Akapitzlist"/>
        <w:spacing w:after="0"/>
        <w:ind w:left="360"/>
        <w:jc w:val="both"/>
        <w:rPr>
          <w:rFonts w:ascii="Lato" w:hAnsi="Lato"/>
        </w:rPr>
      </w:pPr>
    </w:p>
    <w:p w14:paraId="646962D3" w14:textId="34F9F455" w:rsidR="00DB055E" w:rsidRPr="001121F4" w:rsidRDefault="00DB055E" w:rsidP="00DB055E">
      <w:pPr>
        <w:pStyle w:val="Default"/>
        <w:spacing w:line="276" w:lineRule="auto"/>
        <w:ind w:left="113"/>
        <w:jc w:val="center"/>
        <w:rPr>
          <w:rFonts w:ascii="Lato" w:hAnsi="Lato" w:cs="Arial"/>
          <w:sz w:val="22"/>
          <w:szCs w:val="22"/>
        </w:rPr>
      </w:pPr>
      <w:r w:rsidRPr="001121F4">
        <w:rPr>
          <w:rStyle w:val="Tekstpodstawowy9"/>
          <w:rFonts w:ascii="Lato" w:hAnsi="Lato"/>
          <w:b/>
          <w:bCs/>
          <w:color w:val="auto"/>
          <w:sz w:val="22"/>
          <w:szCs w:val="22"/>
        </w:rPr>
        <w:t xml:space="preserve">§ </w:t>
      </w:r>
      <w:r>
        <w:rPr>
          <w:rStyle w:val="Tekstpodstawowy9"/>
          <w:rFonts w:ascii="Lato" w:hAnsi="Lato"/>
          <w:b/>
          <w:bCs/>
          <w:color w:val="auto"/>
          <w:sz w:val="22"/>
          <w:szCs w:val="22"/>
        </w:rPr>
        <w:t>1</w:t>
      </w:r>
      <w:r w:rsidR="00075B06">
        <w:rPr>
          <w:rStyle w:val="Tekstpodstawowy9"/>
          <w:rFonts w:ascii="Lato" w:hAnsi="Lato"/>
          <w:b/>
          <w:bCs/>
          <w:color w:val="auto"/>
          <w:sz w:val="22"/>
          <w:szCs w:val="22"/>
        </w:rPr>
        <w:t>6</w:t>
      </w:r>
    </w:p>
    <w:p w14:paraId="3A0113D7" w14:textId="77777777" w:rsidR="00DB055E" w:rsidRDefault="00DB055E" w:rsidP="00DB055E">
      <w:pPr>
        <w:pStyle w:val="Default"/>
        <w:spacing w:line="276" w:lineRule="auto"/>
        <w:ind w:left="113"/>
        <w:jc w:val="center"/>
        <w:rPr>
          <w:rStyle w:val="Tekstpodstawowy9"/>
          <w:rFonts w:ascii="Lato" w:eastAsia="Calibri" w:hAnsi="Lato"/>
          <w:sz w:val="22"/>
          <w:szCs w:val="22"/>
          <w:shd w:val="clear" w:color="auto" w:fill="auto"/>
        </w:rPr>
      </w:pPr>
      <w:bookmarkStart w:id="19" w:name="_Hlk214281441"/>
      <w:r w:rsidRPr="001121F4">
        <w:rPr>
          <w:rStyle w:val="Tekstpodstawowy9"/>
          <w:rFonts w:ascii="Lato" w:hAnsi="Lato"/>
          <w:b/>
          <w:bCs/>
          <w:color w:val="auto"/>
          <w:sz w:val="22"/>
          <w:szCs w:val="22"/>
        </w:rPr>
        <w:t>Sposób porozumiewania</w:t>
      </w:r>
    </w:p>
    <w:bookmarkEnd w:id="19"/>
    <w:p w14:paraId="5662FB1E" w14:textId="77777777" w:rsidR="00DB055E" w:rsidRPr="002F11CD" w:rsidRDefault="00DB055E" w:rsidP="00DB055E">
      <w:pPr>
        <w:pStyle w:val="Default"/>
        <w:spacing w:after="21" w:line="276" w:lineRule="auto"/>
        <w:jc w:val="both"/>
        <w:rPr>
          <w:rStyle w:val="Tekstpodstawowy9"/>
          <w:rFonts w:ascii="Lato" w:eastAsia="Calibri" w:hAnsi="Lato"/>
          <w:sz w:val="22"/>
          <w:szCs w:val="22"/>
          <w:shd w:val="clear" w:color="auto" w:fill="auto"/>
        </w:rPr>
      </w:pPr>
    </w:p>
    <w:p w14:paraId="2E4889D6" w14:textId="5488ED3C" w:rsidR="00DB055E" w:rsidRPr="00D831A5" w:rsidRDefault="00DB055E" w:rsidP="00140B3B">
      <w:pPr>
        <w:pStyle w:val="Akapitzlist"/>
        <w:numPr>
          <w:ilvl w:val="0"/>
          <w:numId w:val="138"/>
        </w:numPr>
        <w:spacing w:after="0"/>
        <w:jc w:val="both"/>
        <w:rPr>
          <w:rFonts w:ascii="Lato" w:hAnsi="Lato"/>
        </w:rPr>
      </w:pPr>
      <w:r w:rsidRPr="00140B3B">
        <w:t xml:space="preserve">Przedstawicielami Zamawiającego upoważnionymi do koordynowania spraw związanych z realizacją </w:t>
      </w:r>
      <w:r w:rsidR="0061601A" w:rsidRPr="00D831A5">
        <w:rPr>
          <w:rFonts w:ascii="Lato" w:hAnsi="Lato"/>
        </w:rPr>
        <w:t>U</w:t>
      </w:r>
      <w:r w:rsidRPr="00140B3B">
        <w:t>mowy jest: xxx , e-mail: xxx, tel.: xxx.</w:t>
      </w:r>
    </w:p>
    <w:p w14:paraId="2FDCABB6" w14:textId="7B90910B" w:rsidR="00DB055E" w:rsidRPr="00D831A5" w:rsidRDefault="00DB055E" w:rsidP="00140B3B">
      <w:pPr>
        <w:pStyle w:val="Akapitzlist"/>
        <w:numPr>
          <w:ilvl w:val="0"/>
          <w:numId w:val="138"/>
        </w:numPr>
        <w:spacing w:after="0"/>
        <w:jc w:val="both"/>
        <w:rPr>
          <w:rFonts w:ascii="Lato" w:hAnsi="Lato"/>
        </w:rPr>
      </w:pPr>
      <w:r w:rsidRPr="00140B3B">
        <w:t xml:space="preserve">Przedstawicielem Wykonawcy upoważnionym do koordynowania spraw związanych </w:t>
      </w:r>
      <w:r w:rsidRPr="00140B3B">
        <w:br/>
        <w:t xml:space="preserve">z realizacją </w:t>
      </w:r>
      <w:r w:rsidR="0061601A" w:rsidRPr="00D831A5">
        <w:rPr>
          <w:rFonts w:ascii="Lato" w:hAnsi="Lato"/>
        </w:rPr>
        <w:t>U</w:t>
      </w:r>
      <w:r w:rsidRPr="00140B3B">
        <w:t>mowy jest xxx, e-mail: xxx, tel.: xxx.</w:t>
      </w:r>
    </w:p>
    <w:p w14:paraId="04621251" w14:textId="77777777" w:rsidR="00DB055E" w:rsidRPr="00D831A5" w:rsidRDefault="00DB055E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</w:p>
    <w:p w14:paraId="40D49A29" w14:textId="582019B2" w:rsidR="00D55E91" w:rsidRPr="00140B3B" w:rsidRDefault="00D55E91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  <w:r w:rsidRPr="00FF0655">
        <w:rPr>
          <w:rFonts w:ascii="Lato" w:hAnsi="Lato" w:cs="Bookman Old Style"/>
          <w:b/>
          <w:bCs/>
        </w:rPr>
        <w:t xml:space="preserve">§ </w:t>
      </w:r>
      <w:r w:rsidR="009B34F7">
        <w:rPr>
          <w:rFonts w:ascii="Lato" w:hAnsi="Lato" w:cs="Bookman Old Style"/>
          <w:b/>
          <w:bCs/>
        </w:rPr>
        <w:t>1</w:t>
      </w:r>
      <w:r w:rsidR="00075B06">
        <w:rPr>
          <w:rFonts w:ascii="Lato" w:hAnsi="Lato" w:cs="Bookman Old Style"/>
          <w:b/>
          <w:bCs/>
        </w:rPr>
        <w:t>7</w:t>
      </w:r>
    </w:p>
    <w:p w14:paraId="372AF36F" w14:textId="77777777" w:rsidR="00D55E91" w:rsidRPr="00140B3B" w:rsidRDefault="00D55E91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  <w:r w:rsidRPr="00FF0655">
        <w:rPr>
          <w:rFonts w:ascii="Lato" w:hAnsi="Lato" w:cs="Bookman Old Style"/>
          <w:b/>
          <w:bCs/>
        </w:rPr>
        <w:t>Rozwiązywanie sporów</w:t>
      </w:r>
    </w:p>
    <w:p w14:paraId="05C9A951" w14:textId="77777777" w:rsidR="00D55E91" w:rsidRPr="00140B3B" w:rsidRDefault="00D55E91" w:rsidP="00ED3190">
      <w:pPr>
        <w:pStyle w:val="Default"/>
        <w:spacing w:line="276" w:lineRule="auto"/>
        <w:jc w:val="center"/>
        <w:rPr>
          <w:rFonts w:ascii="Lato" w:hAnsi="Lato" w:cs="Arial"/>
        </w:rPr>
      </w:pPr>
    </w:p>
    <w:p w14:paraId="2471408D" w14:textId="5F6701D8" w:rsidR="00D55E91" w:rsidRPr="00FF0655" w:rsidRDefault="00D55E91" w:rsidP="00140B3B">
      <w:pPr>
        <w:numPr>
          <w:ilvl w:val="0"/>
          <w:numId w:val="116"/>
        </w:numPr>
        <w:tabs>
          <w:tab w:val="clear" w:pos="1785"/>
          <w:tab w:val="num" w:pos="2127"/>
        </w:tabs>
        <w:spacing w:beforeLines="20" w:before="48" w:afterLines="20" w:after="48"/>
        <w:ind w:left="567" w:hanging="425"/>
        <w:contextualSpacing/>
        <w:jc w:val="both"/>
        <w:rPr>
          <w:rFonts w:ascii="Lato" w:hAnsi="Lato" w:cs="Bookman Old Style"/>
        </w:rPr>
      </w:pPr>
      <w:r w:rsidRPr="00FF0655">
        <w:rPr>
          <w:rFonts w:ascii="Lato" w:hAnsi="Lato" w:cs="Bookman Old Style"/>
        </w:rPr>
        <w:t xml:space="preserve">Strony zgodnie oświadczają, iż dążyć będą do ugodowego rozwiązywania wszelkich sporów mogących wyniknąć z </w:t>
      </w:r>
      <w:r w:rsidR="0061601A">
        <w:rPr>
          <w:rFonts w:ascii="Lato" w:hAnsi="Lato" w:cs="Bookman Old Style"/>
        </w:rPr>
        <w:t>U</w:t>
      </w:r>
      <w:r w:rsidRPr="00FF0655">
        <w:rPr>
          <w:rFonts w:ascii="Lato" w:hAnsi="Lato" w:cs="Bookman Old Style"/>
        </w:rPr>
        <w:t>mowy.</w:t>
      </w:r>
    </w:p>
    <w:p w14:paraId="27C61693" w14:textId="77777777" w:rsidR="00D55E91" w:rsidRPr="00FF0655" w:rsidRDefault="00D55E91" w:rsidP="00140B3B">
      <w:pPr>
        <w:numPr>
          <w:ilvl w:val="0"/>
          <w:numId w:val="116"/>
        </w:numPr>
        <w:spacing w:beforeLines="20" w:before="48" w:afterLines="20" w:after="48"/>
        <w:ind w:left="567" w:hanging="426"/>
        <w:contextualSpacing/>
        <w:jc w:val="both"/>
        <w:rPr>
          <w:rFonts w:ascii="Lato" w:hAnsi="Lato" w:cs="Bookman Old Style"/>
        </w:rPr>
      </w:pPr>
      <w:r w:rsidRPr="00FF0655">
        <w:rPr>
          <w:rFonts w:ascii="Lato" w:hAnsi="Lato" w:cs="Bookman Old Style"/>
        </w:rPr>
        <w:t xml:space="preserve">Spory, których nie można będzie zakończyć na drodze ugodowej, będą rozstrzygnięte przez sąd powszechny właściwy rzeczowo w Białymstoku. </w:t>
      </w:r>
    </w:p>
    <w:p w14:paraId="755CC577" w14:textId="37850D55" w:rsidR="00D55E91" w:rsidRPr="00FF0655" w:rsidRDefault="00D55E91" w:rsidP="00140B3B">
      <w:pPr>
        <w:numPr>
          <w:ilvl w:val="0"/>
          <w:numId w:val="116"/>
        </w:numPr>
        <w:spacing w:beforeLines="20" w:before="48" w:afterLines="20" w:after="48"/>
        <w:ind w:left="567" w:hanging="426"/>
        <w:contextualSpacing/>
        <w:jc w:val="both"/>
        <w:rPr>
          <w:rFonts w:ascii="Lato" w:hAnsi="Lato" w:cs="Bookman Old Style"/>
        </w:rPr>
      </w:pPr>
      <w:r w:rsidRPr="00FF0655">
        <w:rPr>
          <w:rFonts w:ascii="Lato" w:hAnsi="Lato" w:cs="Bookman Old Style"/>
        </w:rPr>
        <w:lastRenderedPageBreak/>
        <w:t xml:space="preserve">W przypadku nieodebrania korespondencji listownej przez Wykonawcę, która została wysłana na adres wskazany w komparycji </w:t>
      </w:r>
      <w:r w:rsidR="0061601A">
        <w:rPr>
          <w:rFonts w:ascii="Lato" w:hAnsi="Lato" w:cs="Bookman Old Style"/>
        </w:rPr>
        <w:t>U</w:t>
      </w:r>
      <w:r w:rsidRPr="00FF0655">
        <w:rPr>
          <w:rFonts w:ascii="Lato" w:hAnsi="Lato" w:cs="Bookman Old Style"/>
        </w:rPr>
        <w:t xml:space="preserve">mowy, uznaje się ją za doręczoną i wywołującą skutki prawne. </w:t>
      </w:r>
    </w:p>
    <w:p w14:paraId="3DDBB531" w14:textId="4DD12BBF" w:rsidR="00D55E91" w:rsidRPr="00140B3B" w:rsidRDefault="00D55E91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</w:p>
    <w:p w14:paraId="3D031DC3" w14:textId="45C9A527" w:rsidR="00AF786A" w:rsidRPr="00140B3B" w:rsidRDefault="00AF786A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  <w:r w:rsidRPr="00140B3B">
        <w:rPr>
          <w:rFonts w:ascii="Lato" w:hAnsi="Lato" w:cs="Bookman Old Style"/>
          <w:b/>
          <w:bCs/>
        </w:rPr>
        <w:t xml:space="preserve">§ </w:t>
      </w:r>
      <w:r w:rsidR="009B34F7" w:rsidRPr="00140B3B">
        <w:rPr>
          <w:rFonts w:ascii="Lato" w:hAnsi="Lato" w:cs="Bookman Old Style"/>
          <w:b/>
          <w:bCs/>
        </w:rPr>
        <w:t>1</w:t>
      </w:r>
      <w:r w:rsidR="00075B06">
        <w:rPr>
          <w:rFonts w:ascii="Lato" w:hAnsi="Lato" w:cs="Bookman Old Style"/>
          <w:b/>
          <w:bCs/>
        </w:rPr>
        <w:t>8</w:t>
      </w:r>
    </w:p>
    <w:p w14:paraId="622F6C4F" w14:textId="54200140" w:rsidR="000A3B59" w:rsidRPr="00140B3B" w:rsidRDefault="000A3B59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  <w:bookmarkStart w:id="20" w:name="_Hlk214281454"/>
      <w:r w:rsidRPr="00140B3B">
        <w:rPr>
          <w:rFonts w:ascii="Lato" w:hAnsi="Lato" w:cs="Bookman Old Style"/>
          <w:b/>
          <w:bCs/>
        </w:rPr>
        <w:t>Ochrona danych osobowych</w:t>
      </w:r>
    </w:p>
    <w:bookmarkEnd w:id="20"/>
    <w:p w14:paraId="01D991AD" w14:textId="77777777" w:rsidR="000A3B59" w:rsidRPr="00140B3B" w:rsidRDefault="000A3B59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</w:p>
    <w:p w14:paraId="0D014212" w14:textId="63D19C43" w:rsidR="009B34F7" w:rsidRPr="009B34F7" w:rsidRDefault="009B34F7" w:rsidP="00140B3B">
      <w:pPr>
        <w:numPr>
          <w:ilvl w:val="0"/>
          <w:numId w:val="117"/>
        </w:numPr>
        <w:tabs>
          <w:tab w:val="clear" w:pos="1785"/>
          <w:tab w:val="num" w:pos="1985"/>
        </w:tabs>
        <w:spacing w:beforeLines="20" w:before="48" w:afterLines="20" w:after="48"/>
        <w:ind w:left="567" w:hanging="425"/>
        <w:contextualSpacing/>
        <w:jc w:val="both"/>
        <w:rPr>
          <w:rFonts w:ascii="Lato" w:hAnsi="Lato" w:cs="Bookman Old Style"/>
        </w:rPr>
      </w:pPr>
      <w:bookmarkStart w:id="21" w:name="_Hlk213246300"/>
      <w:r w:rsidRPr="009B34F7">
        <w:rPr>
          <w:rFonts w:ascii="Lato" w:hAnsi="Lato" w:cs="Bookman Old Style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Dz. Urz. UE L 119/1, Narwiański Park Narodowy Informuje, iż:</w:t>
      </w:r>
    </w:p>
    <w:p w14:paraId="045059F3" w14:textId="77777777" w:rsidR="009B34F7" w:rsidRPr="009B34F7" w:rsidRDefault="009B34F7" w:rsidP="00140B3B">
      <w:pPr>
        <w:numPr>
          <w:ilvl w:val="1"/>
          <w:numId w:val="117"/>
        </w:numPr>
        <w:spacing w:beforeLines="20" w:before="48" w:afterLines="20" w:after="48"/>
        <w:ind w:left="993"/>
        <w:contextualSpacing/>
        <w:jc w:val="both"/>
        <w:rPr>
          <w:rFonts w:ascii="Lato" w:hAnsi="Lato" w:cs="Bookman Old Style"/>
        </w:rPr>
      </w:pPr>
      <w:r w:rsidRPr="009B34F7">
        <w:rPr>
          <w:rFonts w:ascii="Lato" w:hAnsi="Lato" w:cs="Bookman Old Style"/>
        </w:rPr>
        <w:t>Administratorem Pani/Pana danych osobowych jest:</w:t>
      </w:r>
    </w:p>
    <w:p w14:paraId="1997759A" w14:textId="77777777" w:rsidR="009B34F7" w:rsidRPr="009B34F7" w:rsidRDefault="009B34F7" w:rsidP="00140B3B">
      <w:pPr>
        <w:spacing w:beforeLines="20" w:before="48" w:afterLines="20" w:after="48"/>
        <w:ind w:left="852" w:firstLine="141"/>
        <w:contextualSpacing/>
        <w:jc w:val="both"/>
        <w:rPr>
          <w:rFonts w:ascii="Lato" w:hAnsi="Lato" w:cs="Bookman Old Style"/>
        </w:rPr>
      </w:pPr>
      <w:r w:rsidRPr="009B34F7">
        <w:rPr>
          <w:rFonts w:ascii="Lato" w:hAnsi="Lato" w:cs="Bookman Old Style"/>
        </w:rPr>
        <w:t>Narwiański Park Narodowy z siedzibą w Kurowie 10, 18-204 Kobylin Borzymy.</w:t>
      </w:r>
    </w:p>
    <w:p w14:paraId="628762DE" w14:textId="77777777" w:rsidR="009B34F7" w:rsidRPr="009B34F7" w:rsidRDefault="009B34F7" w:rsidP="00140B3B">
      <w:pPr>
        <w:numPr>
          <w:ilvl w:val="1"/>
          <w:numId w:val="117"/>
        </w:numPr>
        <w:spacing w:beforeLines="20" w:before="48" w:afterLines="20" w:after="48"/>
        <w:ind w:left="993"/>
        <w:contextualSpacing/>
        <w:jc w:val="both"/>
        <w:rPr>
          <w:rFonts w:ascii="Lato" w:hAnsi="Lato" w:cs="Bookman Old Style"/>
        </w:rPr>
      </w:pPr>
      <w:r w:rsidRPr="009B34F7">
        <w:rPr>
          <w:rFonts w:ascii="Lato" w:hAnsi="Lato" w:cs="Bookman Old Style"/>
        </w:rPr>
        <w:t>Kontakt z Inspektorem Ochrony Danych można uzyskać pod adresem iod@npn.pl i pod nr telefonu 663 103 109,</w:t>
      </w:r>
    </w:p>
    <w:p w14:paraId="40A49D70" w14:textId="7DD4CC7B" w:rsidR="009B34F7" w:rsidRPr="009B34F7" w:rsidRDefault="009B34F7" w:rsidP="00140B3B">
      <w:pPr>
        <w:numPr>
          <w:ilvl w:val="1"/>
          <w:numId w:val="117"/>
        </w:numPr>
        <w:spacing w:beforeLines="20" w:before="48" w:afterLines="20" w:after="48"/>
        <w:ind w:left="993"/>
        <w:contextualSpacing/>
        <w:jc w:val="both"/>
        <w:rPr>
          <w:rFonts w:ascii="Lato" w:hAnsi="Lato" w:cs="Bookman Old Style"/>
        </w:rPr>
      </w:pPr>
      <w:r w:rsidRPr="009B34F7">
        <w:rPr>
          <w:rFonts w:ascii="Lato" w:hAnsi="Lato" w:cs="Bookman Old Style"/>
        </w:rPr>
        <w:t xml:space="preserve">Pani/Pana dane osobowe będą przetwarzane na podstawie art. 6 ust. 1 lit. c RODO oraz na podstawie przepisów ustawy z dnia 11 września 2019 r. Prawo zamówień publicznych (Dz. U. z 2024 r. poz. 1320 z późn zm.), „ustawa </w:t>
      </w:r>
      <w:proofErr w:type="spellStart"/>
      <w:r w:rsidRPr="009B34F7">
        <w:rPr>
          <w:rFonts w:ascii="Lato" w:hAnsi="Lato" w:cs="Bookman Old Style"/>
        </w:rPr>
        <w:t>Pzp</w:t>
      </w:r>
      <w:proofErr w:type="spellEnd"/>
      <w:r w:rsidRPr="009B34F7">
        <w:rPr>
          <w:rFonts w:ascii="Lato" w:hAnsi="Lato" w:cs="Bookman Old Style"/>
        </w:rPr>
        <w:t xml:space="preserve">”; w celu związanym z postępowaniem o udzielenie zamówienia publicznego, zawarciem </w:t>
      </w:r>
      <w:r w:rsidR="0061601A">
        <w:rPr>
          <w:rFonts w:ascii="Lato" w:hAnsi="Lato" w:cs="Bookman Old Style"/>
        </w:rPr>
        <w:t>U</w:t>
      </w:r>
      <w:r w:rsidRPr="009B34F7">
        <w:rPr>
          <w:rFonts w:ascii="Lato" w:hAnsi="Lato" w:cs="Bookman Old Style"/>
        </w:rPr>
        <w:t xml:space="preserve">mowy oraz jej realizacją. Pani/Pana dane osobowe będą przetwarzane w związku z realizacją </w:t>
      </w:r>
      <w:proofErr w:type="spellStart"/>
      <w:r w:rsidRPr="009B34F7">
        <w:rPr>
          <w:rFonts w:ascii="Lato" w:hAnsi="Lato" w:cs="Bookman Old Style"/>
        </w:rPr>
        <w:t>FEnIKS</w:t>
      </w:r>
      <w:proofErr w:type="spellEnd"/>
      <w:r w:rsidRPr="009B34F7">
        <w:rPr>
          <w:rFonts w:ascii="Lato" w:hAnsi="Lato" w:cs="Bookman Old Style"/>
        </w:rPr>
        <w:t xml:space="preserve"> 2021-2027, w szczególności w celach związanych z realizacją projektu pn.: </w:t>
      </w:r>
      <w:r w:rsidR="001324F8" w:rsidRPr="001324F8">
        <w:rPr>
          <w:rFonts w:ascii="Lato" w:hAnsi="Lato" w:cs="Bookman Old Style"/>
        </w:rPr>
        <w:t xml:space="preserve">„Monitoring przyrodniczy metodami teledetekcyjnymi oraz usprawnienie systemu zarządzania bazą danych w Narwiańskim Parku Narodowym” </w:t>
      </w:r>
      <w:r w:rsidRPr="009B34F7">
        <w:rPr>
          <w:rFonts w:ascii="Lato" w:hAnsi="Lato" w:cs="Bookman Old Style"/>
        </w:rPr>
        <w:t xml:space="preserve">numer </w:t>
      </w:r>
      <w:r w:rsidR="0061601A">
        <w:rPr>
          <w:rFonts w:ascii="Lato" w:hAnsi="Lato" w:cs="Bookman Old Style"/>
        </w:rPr>
        <w:t>U</w:t>
      </w:r>
      <w:r w:rsidRPr="009B34F7">
        <w:rPr>
          <w:rFonts w:ascii="Lato" w:hAnsi="Lato" w:cs="Bookman Old Style"/>
        </w:rPr>
        <w:t xml:space="preserve">mowy o dofinansowanie </w:t>
      </w:r>
      <w:r w:rsidR="001324F8" w:rsidRPr="001324F8">
        <w:rPr>
          <w:rFonts w:ascii="Lato" w:hAnsi="Lato" w:cs="Bookman Old Style"/>
        </w:rPr>
        <w:t>FENX.01.05-IW.01-0049/24</w:t>
      </w:r>
      <w:r w:rsidRPr="009B34F7">
        <w:rPr>
          <w:rFonts w:ascii="Lato" w:hAnsi="Lato" w:cs="Bookman Old Style"/>
        </w:rPr>
        <w:t xml:space="preserve">, w tym: zapewnienie bieżącego monitorowania, sprawozdawczości, komunikacji, zarządzania finansowego, koordynacji merytorycznej, realizacji działań związanych z zamówieniami publicznymi, zawarcia umów z Wykonawcami w ramach realizacji projektu </w:t>
      </w:r>
      <w:proofErr w:type="spellStart"/>
      <w:r w:rsidRPr="009B34F7">
        <w:rPr>
          <w:rFonts w:ascii="Lato" w:hAnsi="Lato" w:cs="Bookman Old Style"/>
        </w:rPr>
        <w:t>FEnIKS</w:t>
      </w:r>
      <w:proofErr w:type="spellEnd"/>
      <w:r w:rsidRPr="009B34F7">
        <w:rPr>
          <w:rFonts w:ascii="Lato" w:hAnsi="Lato" w:cs="Bookman Old Style"/>
        </w:rPr>
        <w:t>.</w:t>
      </w:r>
    </w:p>
    <w:p w14:paraId="06389BDF" w14:textId="77777777" w:rsidR="009B34F7" w:rsidRPr="009B34F7" w:rsidRDefault="009B34F7" w:rsidP="00140B3B">
      <w:pPr>
        <w:numPr>
          <w:ilvl w:val="1"/>
          <w:numId w:val="117"/>
        </w:numPr>
        <w:spacing w:beforeLines="20" w:before="48" w:afterLines="20" w:after="48"/>
        <w:ind w:left="993"/>
        <w:contextualSpacing/>
        <w:jc w:val="both"/>
        <w:rPr>
          <w:rFonts w:ascii="Lato" w:hAnsi="Lato" w:cs="Bookman Old Style"/>
        </w:rPr>
      </w:pPr>
      <w:r w:rsidRPr="009B34F7">
        <w:rPr>
          <w:rFonts w:ascii="Lato" w:hAnsi="Lato" w:cs="Bookman Old Style"/>
        </w:rPr>
        <w:t>Ponadto Pani/Pana dane osobowe mogą być powierzane lub udostępniane:</w:t>
      </w:r>
    </w:p>
    <w:p w14:paraId="5E35FB60" w14:textId="77777777" w:rsidR="009B34F7" w:rsidRDefault="009B34F7" w:rsidP="009B34F7">
      <w:pPr>
        <w:numPr>
          <w:ilvl w:val="2"/>
          <w:numId w:val="117"/>
        </w:numPr>
        <w:spacing w:beforeLines="20" w:before="48" w:afterLines="20" w:after="48"/>
        <w:ind w:left="1276"/>
        <w:contextualSpacing/>
        <w:jc w:val="both"/>
        <w:rPr>
          <w:rFonts w:ascii="Lato" w:hAnsi="Lato" w:cs="Bookman Old Style"/>
        </w:rPr>
      </w:pPr>
      <w:r w:rsidRPr="009B34F7">
        <w:rPr>
          <w:rFonts w:ascii="Lato" w:hAnsi="Lato" w:cs="Bookman Old Style"/>
        </w:rPr>
        <w:t xml:space="preserve">innym podmiotom, w tym ekspertom o których mowa w art. 80 ustawy wdrożeniowej, którym zleciliśmy wykonywanie zadań w </w:t>
      </w:r>
      <w:proofErr w:type="spellStart"/>
      <w:r w:rsidRPr="009B34F7">
        <w:rPr>
          <w:rFonts w:ascii="Lato" w:hAnsi="Lato" w:cs="Bookman Old Style"/>
        </w:rPr>
        <w:t>FEnIKS</w:t>
      </w:r>
      <w:proofErr w:type="spellEnd"/>
      <w:r w:rsidRPr="009B34F7">
        <w:rPr>
          <w:rFonts w:ascii="Lato" w:hAnsi="Lato" w:cs="Bookman Old Style"/>
        </w:rPr>
        <w:t xml:space="preserve"> 2021-2027;</w:t>
      </w:r>
    </w:p>
    <w:p w14:paraId="454E787A" w14:textId="77777777" w:rsidR="009B34F7" w:rsidRDefault="009B34F7" w:rsidP="009B34F7">
      <w:pPr>
        <w:numPr>
          <w:ilvl w:val="2"/>
          <w:numId w:val="117"/>
        </w:numPr>
        <w:spacing w:beforeLines="20" w:before="48" w:afterLines="20" w:after="48"/>
        <w:ind w:left="1276"/>
        <w:contextualSpacing/>
        <w:jc w:val="both"/>
        <w:rPr>
          <w:rFonts w:ascii="Lato" w:hAnsi="Lato" w:cs="Bookman Old Style"/>
        </w:rPr>
      </w:pPr>
      <w:r w:rsidRPr="009B34F7">
        <w:rPr>
          <w:rFonts w:ascii="Lato" w:hAnsi="Lato" w:cs="Bookman Old Style"/>
        </w:rPr>
        <w:t xml:space="preserve">Instytucji Audytowej, o której mowa w art. 71 rozporządzenia 2021/1060 z 24 czerwca 2021 r. którą w przypadku </w:t>
      </w:r>
      <w:proofErr w:type="spellStart"/>
      <w:r w:rsidRPr="009B34F7">
        <w:rPr>
          <w:rFonts w:ascii="Lato" w:hAnsi="Lato" w:cs="Bookman Old Style"/>
        </w:rPr>
        <w:t>FEnIKS</w:t>
      </w:r>
      <w:proofErr w:type="spellEnd"/>
      <w:r w:rsidRPr="009B34F7">
        <w:rPr>
          <w:rFonts w:ascii="Lato" w:hAnsi="Lato" w:cs="Bookman Old Style"/>
        </w:rPr>
        <w:t xml:space="preserve"> 2021-2027 jest Szef Krajowej Administracji Skarbowej;</w:t>
      </w:r>
    </w:p>
    <w:p w14:paraId="3898FDF2" w14:textId="77777777" w:rsidR="009B34F7" w:rsidRDefault="009B34F7" w:rsidP="009B34F7">
      <w:pPr>
        <w:numPr>
          <w:ilvl w:val="2"/>
          <w:numId w:val="117"/>
        </w:numPr>
        <w:spacing w:beforeLines="20" w:before="48" w:afterLines="20" w:after="48"/>
        <w:ind w:left="1276"/>
        <w:contextualSpacing/>
        <w:jc w:val="both"/>
        <w:rPr>
          <w:rFonts w:ascii="Lato" w:hAnsi="Lato" w:cs="Bookman Old Style"/>
        </w:rPr>
      </w:pPr>
      <w:r w:rsidRPr="009B34F7">
        <w:rPr>
          <w:rFonts w:ascii="Lato" w:hAnsi="Lato" w:cs="Bookman Old Style"/>
        </w:rPr>
        <w:lastRenderedPageBreak/>
        <w:t xml:space="preserve">instytucjom Unii Europejskiej (UE) lub podmiotom, którym UE powierzyła zadania dotyczące wdrażania </w:t>
      </w:r>
      <w:proofErr w:type="spellStart"/>
      <w:r w:rsidRPr="009B34F7">
        <w:rPr>
          <w:rFonts w:ascii="Lato" w:hAnsi="Lato" w:cs="Bookman Old Style"/>
        </w:rPr>
        <w:t>FEnIKS</w:t>
      </w:r>
      <w:proofErr w:type="spellEnd"/>
      <w:r w:rsidRPr="009B34F7">
        <w:rPr>
          <w:rFonts w:ascii="Lato" w:hAnsi="Lato" w:cs="Bookman Old Style"/>
        </w:rPr>
        <w:t xml:space="preserve"> 2021-2027; </w:t>
      </w:r>
    </w:p>
    <w:p w14:paraId="69BB18AB" w14:textId="77777777" w:rsidR="009B34F7" w:rsidRDefault="009B34F7" w:rsidP="009B34F7">
      <w:pPr>
        <w:numPr>
          <w:ilvl w:val="2"/>
          <w:numId w:val="117"/>
        </w:numPr>
        <w:spacing w:beforeLines="20" w:before="48" w:afterLines="20" w:after="48"/>
        <w:ind w:left="1276"/>
        <w:contextualSpacing/>
        <w:jc w:val="both"/>
        <w:rPr>
          <w:rFonts w:ascii="Lato" w:hAnsi="Lato" w:cs="Bookman Old Style"/>
        </w:rPr>
      </w:pPr>
      <w:r w:rsidRPr="009B34F7">
        <w:rPr>
          <w:rFonts w:ascii="Lato" w:hAnsi="Lato" w:cs="Bookman Old Style"/>
        </w:rPr>
        <w:t>podmiotom, które wykonują dla nas usługi związane z obsługą i rozwojem systemów teleinformatycznych, a także zapewnieniem łączności, np. dostawcom rozwiązań IT i operatorom telekomunikacyjnym;</w:t>
      </w:r>
    </w:p>
    <w:p w14:paraId="7F0F4589" w14:textId="431FDD0E" w:rsidR="009B34F7" w:rsidRPr="009B34F7" w:rsidRDefault="009B34F7" w:rsidP="00140B3B">
      <w:pPr>
        <w:numPr>
          <w:ilvl w:val="2"/>
          <w:numId w:val="117"/>
        </w:numPr>
        <w:spacing w:beforeLines="20" w:before="48" w:afterLines="20" w:after="48"/>
        <w:ind w:left="1276"/>
        <w:contextualSpacing/>
        <w:jc w:val="both"/>
        <w:rPr>
          <w:rFonts w:ascii="Lato" w:hAnsi="Lato" w:cs="Bookman Old Style"/>
        </w:rPr>
      </w:pPr>
      <w:r w:rsidRPr="009B34F7">
        <w:rPr>
          <w:rFonts w:ascii="Lato" w:hAnsi="Lato" w:cs="Bookman Old Style"/>
        </w:rPr>
        <w:t xml:space="preserve">innym podmiotom, którym dane osobowe mogą zostać udostępnione na podstawie przepisów prawa, w tym bank, podmiot przetwarzający świadczący na rzecz Narwiańskiego Parku Narodowego usługi zgodnie z zawartą </w:t>
      </w:r>
      <w:r w:rsidR="0061601A">
        <w:rPr>
          <w:rFonts w:ascii="Lato" w:hAnsi="Lato" w:cs="Bookman Old Style"/>
        </w:rPr>
        <w:t>U</w:t>
      </w:r>
      <w:r w:rsidRPr="009B34F7">
        <w:rPr>
          <w:rFonts w:ascii="Lato" w:hAnsi="Lato" w:cs="Bookman Old Style"/>
        </w:rPr>
        <w:t>mową np. usługi IT, doradcze, pocztowe, i</w:t>
      </w:r>
    </w:p>
    <w:p w14:paraId="07EB983A" w14:textId="1D17A27E" w:rsidR="009B34F7" w:rsidRPr="009B34F7" w:rsidRDefault="009B34F7" w:rsidP="00140B3B">
      <w:pPr>
        <w:numPr>
          <w:ilvl w:val="1"/>
          <w:numId w:val="117"/>
        </w:numPr>
        <w:spacing w:beforeLines="20" w:before="48" w:afterLines="20" w:after="48"/>
        <w:ind w:left="993"/>
        <w:contextualSpacing/>
        <w:jc w:val="both"/>
        <w:rPr>
          <w:rFonts w:ascii="Lato" w:hAnsi="Lato" w:cs="Bookman Old Style"/>
        </w:rPr>
      </w:pPr>
      <w:r w:rsidRPr="009B34F7">
        <w:rPr>
          <w:rFonts w:ascii="Lato" w:hAnsi="Lato" w:cs="Bookman Old Style"/>
        </w:rPr>
        <w:t xml:space="preserve">Dane osobowe będą przechowywane zgodnie z przepisami o narodowym zasobie archiwalnym i archiwach, przez okres realizacji </w:t>
      </w:r>
      <w:r w:rsidR="0061601A">
        <w:rPr>
          <w:rFonts w:ascii="Lato" w:hAnsi="Lato" w:cs="Bookman Old Style"/>
        </w:rPr>
        <w:t>U</w:t>
      </w:r>
      <w:r w:rsidRPr="009B34F7">
        <w:rPr>
          <w:rFonts w:ascii="Lato" w:hAnsi="Lato" w:cs="Bookman Old Style"/>
        </w:rPr>
        <w:t xml:space="preserve">mowy o dofinansowanie, w tym co najmniej przez okres 5 lat od 31 grudnia roku, w którym IP/IW dokona ostatniej płatności na rzecz Beneficjenta z zastrzeżeniem postanowień </w:t>
      </w:r>
      <w:r w:rsidR="0061601A">
        <w:rPr>
          <w:rFonts w:ascii="Lato" w:hAnsi="Lato" w:cs="Bookman Old Style"/>
        </w:rPr>
        <w:t>U</w:t>
      </w:r>
      <w:r w:rsidRPr="009B34F7">
        <w:rPr>
          <w:rFonts w:ascii="Lato" w:hAnsi="Lato" w:cs="Bookman Old Style"/>
        </w:rPr>
        <w:t xml:space="preserve">mowy o dofinansowanie, które mogą przewidywać dłuższy termin przeprowadzania kontroli, a ponadto przepisów dotyczących pomocy publicznej i pomocy de </w:t>
      </w:r>
      <w:proofErr w:type="spellStart"/>
      <w:r w:rsidRPr="009B34F7">
        <w:rPr>
          <w:rFonts w:ascii="Lato" w:hAnsi="Lato" w:cs="Bookman Old Style"/>
        </w:rPr>
        <w:t>minimis</w:t>
      </w:r>
      <w:proofErr w:type="spellEnd"/>
      <w:r w:rsidRPr="009B34F7">
        <w:rPr>
          <w:rFonts w:ascii="Lato" w:hAnsi="Lato" w:cs="Bookman Old Style"/>
        </w:rPr>
        <w:t xml:space="preserve"> oraz przepisów dotyczących podatku od towarów i usług.</w:t>
      </w:r>
    </w:p>
    <w:p w14:paraId="743B9B7F" w14:textId="77777777" w:rsidR="009B34F7" w:rsidRPr="009B34F7" w:rsidRDefault="009B34F7" w:rsidP="00140B3B">
      <w:pPr>
        <w:numPr>
          <w:ilvl w:val="1"/>
          <w:numId w:val="117"/>
        </w:numPr>
        <w:spacing w:beforeLines="20" w:before="48" w:afterLines="20" w:after="48"/>
        <w:ind w:left="993"/>
        <w:contextualSpacing/>
        <w:jc w:val="both"/>
        <w:rPr>
          <w:rFonts w:ascii="Lato" w:hAnsi="Lato" w:cs="Bookman Old Style"/>
        </w:rPr>
      </w:pPr>
      <w:r w:rsidRPr="009B34F7">
        <w:rPr>
          <w:rFonts w:ascii="Lato" w:hAnsi="Lato" w:cs="Bookman Old Style"/>
        </w:rPr>
        <w:t>Dane osobowe nie są przekazywane do państw trzecich lub organizacji międzynarodowych;,</w:t>
      </w:r>
    </w:p>
    <w:p w14:paraId="2DC93A58" w14:textId="77777777" w:rsidR="009B34F7" w:rsidRPr="009B34F7" w:rsidRDefault="009B34F7" w:rsidP="00140B3B">
      <w:pPr>
        <w:numPr>
          <w:ilvl w:val="1"/>
          <w:numId w:val="117"/>
        </w:numPr>
        <w:spacing w:beforeLines="20" w:before="48" w:afterLines="20" w:after="48"/>
        <w:ind w:left="993"/>
        <w:contextualSpacing/>
        <w:jc w:val="both"/>
        <w:rPr>
          <w:rFonts w:ascii="Lato" w:hAnsi="Lato" w:cs="Bookman Old Style"/>
        </w:rPr>
      </w:pPr>
      <w:r w:rsidRPr="009B34F7">
        <w:rPr>
          <w:rFonts w:ascii="Lato" w:hAnsi="Lato" w:cs="Bookman Old Style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9B34F7">
        <w:rPr>
          <w:rFonts w:ascii="Lato" w:hAnsi="Lato" w:cs="Bookman Old Style"/>
        </w:rPr>
        <w:t>Pzp</w:t>
      </w:r>
      <w:proofErr w:type="spellEnd"/>
      <w:r w:rsidRPr="009B34F7">
        <w:rPr>
          <w:rFonts w:ascii="Lato" w:hAnsi="Lato" w:cs="Bookman Old Style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9B34F7">
        <w:rPr>
          <w:rFonts w:ascii="Lato" w:hAnsi="Lato" w:cs="Bookman Old Style"/>
        </w:rPr>
        <w:t>Pzp</w:t>
      </w:r>
      <w:proofErr w:type="spellEnd"/>
      <w:r w:rsidRPr="009B34F7">
        <w:rPr>
          <w:rFonts w:ascii="Lato" w:hAnsi="Lato" w:cs="Bookman Old Style"/>
        </w:rPr>
        <w:t>,</w:t>
      </w:r>
    </w:p>
    <w:p w14:paraId="1BD00854" w14:textId="77777777" w:rsidR="009B34F7" w:rsidRPr="009B34F7" w:rsidRDefault="009B34F7" w:rsidP="00140B3B">
      <w:pPr>
        <w:numPr>
          <w:ilvl w:val="1"/>
          <w:numId w:val="117"/>
        </w:numPr>
        <w:spacing w:beforeLines="20" w:before="48" w:afterLines="20" w:after="48"/>
        <w:ind w:left="993"/>
        <w:contextualSpacing/>
        <w:jc w:val="both"/>
        <w:rPr>
          <w:rFonts w:ascii="Lato" w:hAnsi="Lato" w:cs="Bookman Old Style"/>
        </w:rPr>
      </w:pPr>
      <w:r w:rsidRPr="009B34F7">
        <w:rPr>
          <w:rFonts w:ascii="Lato" w:hAnsi="Lato" w:cs="Bookman Old Style"/>
        </w:rPr>
        <w:t xml:space="preserve">Osobom, których dane są przetwarzane przysługują następujące prawa: </w:t>
      </w:r>
    </w:p>
    <w:p w14:paraId="16DC4780" w14:textId="77777777" w:rsidR="009B34F7" w:rsidRPr="009B34F7" w:rsidRDefault="009B34F7" w:rsidP="00140B3B">
      <w:pPr>
        <w:numPr>
          <w:ilvl w:val="0"/>
          <w:numId w:val="118"/>
        </w:numPr>
        <w:tabs>
          <w:tab w:val="clear" w:pos="1785"/>
          <w:tab w:val="num" w:pos="1985"/>
        </w:tabs>
        <w:spacing w:beforeLines="20" w:before="48" w:afterLines="20" w:after="48"/>
        <w:ind w:left="1418" w:hanging="367"/>
        <w:contextualSpacing/>
        <w:jc w:val="both"/>
        <w:rPr>
          <w:rFonts w:ascii="Lato" w:hAnsi="Lato" w:cs="Bookman Old Style"/>
        </w:rPr>
      </w:pPr>
      <w:r w:rsidRPr="009B34F7">
        <w:rPr>
          <w:rFonts w:ascii="Lato" w:hAnsi="Lato" w:cs="Bookman Old Style"/>
        </w:rPr>
        <w:t xml:space="preserve">prawo dostępu do swoich danych oraz otrzymania ich kopii (art. 15 RODO), </w:t>
      </w:r>
    </w:p>
    <w:p w14:paraId="1BAFA9D5" w14:textId="77777777" w:rsidR="009B34F7" w:rsidRPr="009B34F7" w:rsidRDefault="009B34F7" w:rsidP="00140B3B">
      <w:pPr>
        <w:numPr>
          <w:ilvl w:val="0"/>
          <w:numId w:val="118"/>
        </w:numPr>
        <w:tabs>
          <w:tab w:val="clear" w:pos="1785"/>
          <w:tab w:val="num" w:pos="1985"/>
        </w:tabs>
        <w:spacing w:beforeLines="20" w:before="48" w:afterLines="20" w:after="48"/>
        <w:ind w:left="1418" w:hanging="367"/>
        <w:contextualSpacing/>
        <w:jc w:val="both"/>
        <w:rPr>
          <w:rFonts w:ascii="Lato" w:hAnsi="Lato" w:cs="Bookman Old Style"/>
        </w:rPr>
      </w:pPr>
      <w:r w:rsidRPr="009B34F7">
        <w:rPr>
          <w:rFonts w:ascii="Lato" w:hAnsi="Lato" w:cs="Bookman Old Style"/>
        </w:rPr>
        <w:t xml:space="preserve">prawo do sprostowania swoich danych (art. 16 RODO),  </w:t>
      </w:r>
    </w:p>
    <w:p w14:paraId="3D1309ED" w14:textId="77777777" w:rsidR="009B34F7" w:rsidRPr="009B34F7" w:rsidRDefault="009B34F7" w:rsidP="00140B3B">
      <w:pPr>
        <w:numPr>
          <w:ilvl w:val="0"/>
          <w:numId w:val="118"/>
        </w:numPr>
        <w:tabs>
          <w:tab w:val="clear" w:pos="1785"/>
          <w:tab w:val="num" w:pos="1985"/>
        </w:tabs>
        <w:spacing w:beforeLines="20" w:before="48" w:afterLines="20" w:after="48"/>
        <w:ind w:left="1418" w:hanging="367"/>
        <w:contextualSpacing/>
        <w:jc w:val="both"/>
        <w:rPr>
          <w:rFonts w:ascii="Lato" w:hAnsi="Lato" w:cs="Bookman Old Style"/>
        </w:rPr>
      </w:pPr>
      <w:r w:rsidRPr="009B34F7">
        <w:rPr>
          <w:rFonts w:ascii="Lato" w:hAnsi="Lato" w:cs="Bookman Old Style"/>
        </w:rPr>
        <w:t>prawo do żądania od administratora ograniczenia przetwarzania swoich danych (art. 18 RODO),</w:t>
      </w:r>
    </w:p>
    <w:p w14:paraId="1E708FC2" w14:textId="77777777" w:rsidR="009B34F7" w:rsidRPr="009B34F7" w:rsidRDefault="009B34F7" w:rsidP="00140B3B">
      <w:pPr>
        <w:numPr>
          <w:ilvl w:val="0"/>
          <w:numId w:val="118"/>
        </w:numPr>
        <w:tabs>
          <w:tab w:val="clear" w:pos="1785"/>
          <w:tab w:val="num" w:pos="1985"/>
        </w:tabs>
        <w:spacing w:beforeLines="20" w:before="48" w:afterLines="20" w:after="48"/>
        <w:ind w:left="1418" w:hanging="367"/>
        <w:contextualSpacing/>
        <w:jc w:val="both"/>
        <w:rPr>
          <w:rFonts w:ascii="Lato" w:hAnsi="Lato" w:cs="Bookman Old Style"/>
        </w:rPr>
      </w:pPr>
      <w:r w:rsidRPr="009B34F7">
        <w:rPr>
          <w:rFonts w:ascii="Lato" w:hAnsi="Lato" w:cs="Bookman Old Style"/>
        </w:rPr>
        <w:t>prawo wniesienia sprzeciwu wobec przetwarzania swoich danych (art. 21 RODO) - jeśli przetwarzanie odbywa się w celu wykonywania zadania realizowanego w interesie publicznym lub w ramach sprawowania władzy publicznej, powierzonej administratorowi (tj. w celu, o którym mowa w art. 6 ust. 1 lit. e),</w:t>
      </w:r>
    </w:p>
    <w:p w14:paraId="5F47C3F7" w14:textId="77777777" w:rsidR="009B34F7" w:rsidRPr="009B34F7" w:rsidRDefault="009B34F7" w:rsidP="00140B3B">
      <w:pPr>
        <w:numPr>
          <w:ilvl w:val="0"/>
          <w:numId w:val="118"/>
        </w:numPr>
        <w:tabs>
          <w:tab w:val="clear" w:pos="1785"/>
          <w:tab w:val="num" w:pos="1985"/>
        </w:tabs>
        <w:spacing w:beforeLines="20" w:before="48" w:afterLines="20" w:after="48"/>
        <w:ind w:left="1418" w:hanging="367"/>
        <w:contextualSpacing/>
        <w:jc w:val="both"/>
        <w:rPr>
          <w:rFonts w:ascii="Lato" w:hAnsi="Lato" w:cs="Bookman Old Style"/>
        </w:rPr>
      </w:pPr>
      <w:r w:rsidRPr="009B34F7">
        <w:rPr>
          <w:rFonts w:ascii="Lato" w:hAnsi="Lato" w:cs="Bookman Old Style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5F35C74D" w14:textId="77777777" w:rsidR="009B34F7" w:rsidRPr="009B34F7" w:rsidRDefault="009B34F7" w:rsidP="00140B3B">
      <w:pPr>
        <w:numPr>
          <w:ilvl w:val="1"/>
          <w:numId w:val="117"/>
        </w:numPr>
        <w:spacing w:beforeLines="20" w:before="48" w:afterLines="20" w:after="48"/>
        <w:ind w:left="993"/>
        <w:contextualSpacing/>
        <w:jc w:val="both"/>
        <w:rPr>
          <w:rFonts w:ascii="Lato" w:hAnsi="Lato" w:cs="Bookman Old Style"/>
        </w:rPr>
      </w:pPr>
      <w:r w:rsidRPr="009B34F7">
        <w:rPr>
          <w:rFonts w:ascii="Lato" w:hAnsi="Lato" w:cs="Bookman Old Style"/>
        </w:rPr>
        <w:lastRenderedPageBreak/>
        <w:t>Nie przysługuje Pani/Panu:</w:t>
      </w:r>
    </w:p>
    <w:p w14:paraId="2D2BB662" w14:textId="77777777" w:rsidR="009B34F7" w:rsidRPr="009B34F7" w:rsidRDefault="009B34F7" w:rsidP="00140B3B">
      <w:pPr>
        <w:numPr>
          <w:ilvl w:val="0"/>
          <w:numId w:val="119"/>
        </w:numPr>
        <w:tabs>
          <w:tab w:val="clear" w:pos="1785"/>
          <w:tab w:val="num" w:pos="1985"/>
        </w:tabs>
        <w:spacing w:beforeLines="20" w:before="48" w:afterLines="20" w:after="48"/>
        <w:ind w:left="1418" w:hanging="367"/>
        <w:contextualSpacing/>
        <w:jc w:val="both"/>
        <w:rPr>
          <w:rFonts w:ascii="Lato" w:hAnsi="Lato" w:cs="Bookman Old Style"/>
        </w:rPr>
      </w:pPr>
      <w:r w:rsidRPr="009B34F7">
        <w:rPr>
          <w:rFonts w:ascii="Lato" w:hAnsi="Lato" w:cs="Bookman Old Style"/>
        </w:rPr>
        <w:t>w związku z art. 17 ust. 3 lit. b, d lub e rozporządzenia RODO prawo do usunięcia danych osobowych;</w:t>
      </w:r>
    </w:p>
    <w:p w14:paraId="0100862D" w14:textId="77777777" w:rsidR="009B34F7" w:rsidRPr="009B34F7" w:rsidRDefault="009B34F7" w:rsidP="00140B3B">
      <w:pPr>
        <w:numPr>
          <w:ilvl w:val="0"/>
          <w:numId w:val="119"/>
        </w:numPr>
        <w:tabs>
          <w:tab w:val="clear" w:pos="1785"/>
          <w:tab w:val="num" w:pos="1985"/>
        </w:tabs>
        <w:spacing w:beforeLines="20" w:before="48" w:afterLines="20" w:after="48"/>
        <w:ind w:left="1418" w:hanging="367"/>
        <w:contextualSpacing/>
        <w:jc w:val="both"/>
        <w:rPr>
          <w:rFonts w:ascii="Lato" w:hAnsi="Lato" w:cs="Bookman Old Style"/>
        </w:rPr>
      </w:pPr>
      <w:r w:rsidRPr="009B34F7">
        <w:rPr>
          <w:rFonts w:ascii="Lato" w:hAnsi="Lato" w:cs="Bookman Old Style"/>
        </w:rPr>
        <w:t>prawo do przenoszenia danych osobowych, o którym mowa w art. 20 rozporządzenia RODO;</w:t>
      </w:r>
    </w:p>
    <w:p w14:paraId="0C282526" w14:textId="77777777" w:rsidR="009B34F7" w:rsidRPr="009B34F7" w:rsidRDefault="009B34F7" w:rsidP="00140B3B">
      <w:pPr>
        <w:numPr>
          <w:ilvl w:val="0"/>
          <w:numId w:val="119"/>
        </w:numPr>
        <w:tabs>
          <w:tab w:val="clear" w:pos="1785"/>
          <w:tab w:val="num" w:pos="1985"/>
        </w:tabs>
        <w:spacing w:beforeLines="20" w:before="48" w:afterLines="20" w:after="48"/>
        <w:ind w:left="1418" w:hanging="367"/>
        <w:contextualSpacing/>
        <w:jc w:val="both"/>
        <w:rPr>
          <w:rFonts w:ascii="Lato" w:hAnsi="Lato" w:cs="Bookman Old Style"/>
        </w:rPr>
      </w:pPr>
      <w:r w:rsidRPr="009B34F7">
        <w:rPr>
          <w:rFonts w:ascii="Lato" w:hAnsi="Lato" w:cs="Bookman Old Style"/>
        </w:rPr>
        <w:t>na podstawie art. 21 rozporządzenia RODO prawo sprzeciwu, wobec przetwarzania danych osobowych, gdyż podstawą prawną przetwarzania Pani/Pana danych osobowych jest art. 6 ust. 1 lit. c rozporządzenia RODO;</w:t>
      </w:r>
    </w:p>
    <w:p w14:paraId="7B25CA24" w14:textId="77777777" w:rsidR="009B34F7" w:rsidRPr="009B34F7" w:rsidRDefault="009B34F7" w:rsidP="00140B3B">
      <w:pPr>
        <w:numPr>
          <w:ilvl w:val="1"/>
          <w:numId w:val="117"/>
        </w:numPr>
        <w:spacing w:beforeLines="20" w:before="48" w:afterLines="20" w:after="48"/>
        <w:ind w:left="993"/>
        <w:contextualSpacing/>
        <w:jc w:val="both"/>
        <w:rPr>
          <w:rFonts w:ascii="Lato" w:hAnsi="Lato" w:cs="Bookman Old Style"/>
        </w:rPr>
      </w:pPr>
      <w:r w:rsidRPr="009B34F7">
        <w:rPr>
          <w:rFonts w:ascii="Lato" w:hAnsi="Lato" w:cs="Bookman Old Style"/>
        </w:rPr>
        <w:t>Podanie danych jest dobrowolne, ale konieczne do realizacji ww. celu. Odmowa ich podania jest równoznaczna z brakiem możliwości podjęcia stosownych działań w szczególności oceny oferty w postępowaniu wyłonienia wykonawcy.</w:t>
      </w:r>
    </w:p>
    <w:p w14:paraId="0F07731C" w14:textId="40A2F77F" w:rsidR="00AF786A" w:rsidRPr="00140B3B" w:rsidRDefault="009B34F7" w:rsidP="00140B3B">
      <w:pPr>
        <w:numPr>
          <w:ilvl w:val="1"/>
          <w:numId w:val="117"/>
        </w:numPr>
        <w:spacing w:beforeLines="20" w:before="48" w:afterLines="20" w:after="48"/>
        <w:ind w:left="993"/>
        <w:contextualSpacing/>
        <w:jc w:val="both"/>
        <w:rPr>
          <w:rFonts w:ascii="Lato" w:hAnsi="Lato" w:cs="Bookman Old Style"/>
        </w:rPr>
      </w:pPr>
      <w:r w:rsidRPr="009B34F7">
        <w:rPr>
          <w:rFonts w:ascii="Lato" w:hAnsi="Lato" w:cs="Bookman Old Style"/>
        </w:rPr>
        <w:t>W odniesieniu do Pani/Pana danych osobowych decyzje nie będą podejmowane w sposób zautomatyzowany, stosownie do art. 22 RODO</w:t>
      </w:r>
      <w:r w:rsidR="001324F8">
        <w:rPr>
          <w:rFonts w:ascii="Lato" w:hAnsi="Lato" w:cs="Bookman Old Style"/>
        </w:rPr>
        <w:t>.</w:t>
      </w:r>
      <w:bookmarkEnd w:id="21"/>
    </w:p>
    <w:p w14:paraId="45C6B347" w14:textId="77777777" w:rsidR="001B35B3" w:rsidRPr="00140B3B" w:rsidRDefault="001B35B3" w:rsidP="00140B3B">
      <w:pPr>
        <w:spacing w:beforeLines="20" w:before="48" w:afterLines="20" w:after="48"/>
        <w:ind w:left="405" w:hanging="405"/>
        <w:contextualSpacing/>
        <w:jc w:val="both"/>
        <w:rPr>
          <w:rFonts w:ascii="Lato" w:hAnsi="Lato" w:cs="Bookman Old Style"/>
          <w:b/>
          <w:bCs/>
        </w:rPr>
      </w:pPr>
    </w:p>
    <w:p w14:paraId="103C7084" w14:textId="12D8F201" w:rsidR="00D55E91" w:rsidRPr="00140B3B" w:rsidRDefault="00D55E91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  <w:r w:rsidRPr="00140B3B">
        <w:rPr>
          <w:rFonts w:ascii="Lato" w:hAnsi="Lato" w:cs="Bookman Old Style"/>
          <w:b/>
          <w:bCs/>
        </w:rPr>
        <w:t>§ 1</w:t>
      </w:r>
      <w:r w:rsidR="00075B06">
        <w:rPr>
          <w:rFonts w:ascii="Lato" w:hAnsi="Lato" w:cs="Bookman Old Style"/>
          <w:b/>
          <w:bCs/>
        </w:rPr>
        <w:t>9</w:t>
      </w:r>
    </w:p>
    <w:p w14:paraId="79B521AF" w14:textId="77777777" w:rsidR="00D55E91" w:rsidRPr="00140B3B" w:rsidRDefault="00D55E91" w:rsidP="00140B3B">
      <w:pPr>
        <w:spacing w:beforeLines="20" w:before="48" w:afterLines="20" w:after="48"/>
        <w:contextualSpacing/>
        <w:jc w:val="center"/>
        <w:rPr>
          <w:rFonts w:ascii="Lato" w:hAnsi="Lato" w:cs="Bookman Old Style"/>
          <w:b/>
          <w:bCs/>
        </w:rPr>
      </w:pPr>
      <w:bookmarkStart w:id="22" w:name="_Hlk214281483"/>
      <w:r w:rsidRPr="00FF0655">
        <w:rPr>
          <w:rFonts w:ascii="Lato" w:hAnsi="Lato" w:cs="Bookman Old Style"/>
          <w:b/>
          <w:bCs/>
        </w:rPr>
        <w:t>Postanowienia końcowe</w:t>
      </w:r>
    </w:p>
    <w:bookmarkEnd w:id="22"/>
    <w:p w14:paraId="34DA3D72" w14:textId="77777777" w:rsidR="00D55E91" w:rsidRPr="00140B3B" w:rsidRDefault="00D55E91" w:rsidP="00140B3B">
      <w:pPr>
        <w:spacing w:beforeLines="20" w:before="48" w:afterLines="20" w:after="48"/>
        <w:contextualSpacing/>
        <w:rPr>
          <w:rFonts w:ascii="Lato" w:hAnsi="Lato" w:cs="Bookman Old Style"/>
        </w:rPr>
      </w:pPr>
    </w:p>
    <w:p w14:paraId="33741675" w14:textId="7DC290C4" w:rsidR="00D55E91" w:rsidRPr="00140B3B" w:rsidRDefault="00D55E91" w:rsidP="00140B3B">
      <w:pPr>
        <w:numPr>
          <w:ilvl w:val="0"/>
          <w:numId w:val="109"/>
        </w:numPr>
        <w:spacing w:beforeLines="20" w:before="48" w:afterLines="20" w:after="48"/>
        <w:ind w:left="567" w:hanging="426"/>
        <w:contextualSpacing/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 xml:space="preserve">Wszelkie zmiany treści </w:t>
      </w:r>
      <w:r w:rsidR="0061601A">
        <w:rPr>
          <w:rFonts w:ascii="Lato" w:hAnsi="Lato" w:cs="Bookman Old Style"/>
        </w:rPr>
        <w:t>U</w:t>
      </w:r>
      <w:r w:rsidRPr="00140B3B">
        <w:rPr>
          <w:rFonts w:ascii="Lato" w:hAnsi="Lato" w:cs="Bookman Old Style"/>
        </w:rPr>
        <w:t>mowy wymagają formy pisemnej pod rygorem nieważności.</w:t>
      </w:r>
    </w:p>
    <w:p w14:paraId="078E4A65" w14:textId="41DE97C9" w:rsidR="00D55E91" w:rsidRPr="00140B3B" w:rsidRDefault="00D55E91" w:rsidP="00140B3B">
      <w:pPr>
        <w:numPr>
          <w:ilvl w:val="0"/>
          <w:numId w:val="109"/>
        </w:numPr>
        <w:spacing w:beforeLines="20" w:before="48" w:afterLines="20" w:after="48"/>
        <w:ind w:left="567" w:hanging="426"/>
        <w:contextualSpacing/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 xml:space="preserve">W przypadku rozwiązania </w:t>
      </w:r>
      <w:r w:rsidR="0061601A">
        <w:rPr>
          <w:rFonts w:ascii="Lato" w:hAnsi="Lato" w:cs="Bookman Old Style"/>
        </w:rPr>
        <w:t>U</w:t>
      </w:r>
      <w:r w:rsidRPr="00140B3B">
        <w:rPr>
          <w:rFonts w:ascii="Lato" w:hAnsi="Lato" w:cs="Bookman Old Style"/>
        </w:rPr>
        <w:t xml:space="preserve">mowy lub zakończenia jej obowiązywania Wykonawca zobowiązuje się do zwrotu Zamawiającemu wszelkich dokumentów i innych materiałów dotyczących informacji lub danych przekazanych w związku z wykonywaniem </w:t>
      </w:r>
      <w:r w:rsidR="0061601A">
        <w:rPr>
          <w:rFonts w:ascii="Lato" w:hAnsi="Lato" w:cs="Bookman Old Style"/>
        </w:rPr>
        <w:t>U</w:t>
      </w:r>
      <w:r w:rsidRPr="00140B3B">
        <w:rPr>
          <w:rFonts w:ascii="Lato" w:hAnsi="Lato" w:cs="Bookman Old Style"/>
        </w:rPr>
        <w:t>mowy.</w:t>
      </w:r>
    </w:p>
    <w:p w14:paraId="78C8A788" w14:textId="1BA1CE73" w:rsidR="00D55E91" w:rsidRPr="00140B3B" w:rsidRDefault="00D55E91" w:rsidP="00140B3B">
      <w:pPr>
        <w:numPr>
          <w:ilvl w:val="0"/>
          <w:numId w:val="109"/>
        </w:numPr>
        <w:spacing w:beforeLines="20" w:before="48" w:afterLines="20" w:after="48"/>
        <w:ind w:left="567" w:hanging="426"/>
        <w:contextualSpacing/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 xml:space="preserve">Przeniesienie jakichkolwiek praw i obowiązków wynikających z niniejszej </w:t>
      </w:r>
      <w:r w:rsidR="0061601A">
        <w:rPr>
          <w:rFonts w:ascii="Lato" w:hAnsi="Lato" w:cs="Bookman Old Style"/>
        </w:rPr>
        <w:t>U</w:t>
      </w:r>
      <w:r w:rsidRPr="00140B3B">
        <w:rPr>
          <w:rFonts w:ascii="Lato" w:hAnsi="Lato" w:cs="Bookman Old Style"/>
        </w:rPr>
        <w:t>mowy, w tym wierzytelności, na osoby trzecie wymaga pisemnej wcześniejszej zgody Zamawiającego.</w:t>
      </w:r>
    </w:p>
    <w:p w14:paraId="44CFF801" w14:textId="59F9E844" w:rsidR="00D55E91" w:rsidRPr="00140B3B" w:rsidRDefault="00D55E91" w:rsidP="00140B3B">
      <w:pPr>
        <w:numPr>
          <w:ilvl w:val="0"/>
          <w:numId w:val="109"/>
        </w:numPr>
        <w:spacing w:beforeLines="20" w:before="48" w:afterLines="20" w:after="48"/>
        <w:ind w:left="567" w:hanging="426"/>
        <w:contextualSpacing/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 xml:space="preserve">W sprawach nieuregulowanych niniejszą </w:t>
      </w:r>
      <w:r w:rsidR="0061601A">
        <w:rPr>
          <w:rFonts w:ascii="Lato" w:hAnsi="Lato" w:cs="Bookman Old Style"/>
        </w:rPr>
        <w:t>U</w:t>
      </w:r>
      <w:r w:rsidRPr="00140B3B">
        <w:rPr>
          <w:rFonts w:ascii="Lato" w:hAnsi="Lato" w:cs="Bookman Old Style"/>
        </w:rPr>
        <w:t>mową mają zastosowanie odpowiednie przepisy Kodeksu cywilnego oraz ustawy Prawo zamówień publicznych.</w:t>
      </w:r>
    </w:p>
    <w:p w14:paraId="796A11E8" w14:textId="77777777" w:rsidR="00D55E91" w:rsidRDefault="00D55E91">
      <w:pPr>
        <w:numPr>
          <w:ilvl w:val="0"/>
          <w:numId w:val="109"/>
        </w:numPr>
        <w:spacing w:beforeLines="20" w:before="48" w:afterLines="20" w:after="48"/>
        <w:ind w:left="567" w:hanging="426"/>
        <w:contextualSpacing/>
        <w:jc w:val="both"/>
        <w:rPr>
          <w:rFonts w:ascii="Lato" w:hAnsi="Lato" w:cs="Bookman Old Style"/>
        </w:rPr>
      </w:pPr>
      <w:r w:rsidRPr="00140B3B">
        <w:rPr>
          <w:rFonts w:ascii="Lato" w:hAnsi="Lato" w:cs="Bookman Old Style"/>
        </w:rPr>
        <w:t>Umowę sporządzono w trzech jednobrzmiących egzemplarzach: jeden dla Wykonawcy, dwa dla Zamawiającego.</w:t>
      </w:r>
    </w:p>
    <w:p w14:paraId="05DA4E4E" w14:textId="77777777" w:rsidR="00075B06" w:rsidRPr="00075B06" w:rsidRDefault="00075B06" w:rsidP="00140B3B">
      <w:pPr>
        <w:numPr>
          <w:ilvl w:val="0"/>
          <w:numId w:val="109"/>
        </w:numPr>
        <w:spacing w:beforeLines="20" w:before="48" w:afterLines="20" w:after="48"/>
        <w:ind w:left="567" w:hanging="426"/>
        <w:contextualSpacing/>
        <w:jc w:val="both"/>
        <w:rPr>
          <w:rFonts w:ascii="Lato" w:hAnsi="Lato" w:cs="Bookman Old Style"/>
        </w:rPr>
      </w:pPr>
      <w:r w:rsidRPr="00075B06">
        <w:rPr>
          <w:rFonts w:ascii="Lato" w:hAnsi="Lato" w:cs="Bookman Old Style"/>
        </w:rPr>
        <w:t>Integralną część Umowy stanowią następujące Załączniki:</w:t>
      </w:r>
    </w:p>
    <w:p w14:paraId="07865470" w14:textId="0361255F" w:rsidR="00075B06" w:rsidRPr="00075B06" w:rsidRDefault="00075B06" w:rsidP="00140B3B">
      <w:pPr>
        <w:numPr>
          <w:ilvl w:val="0"/>
          <w:numId w:val="142"/>
        </w:numPr>
        <w:tabs>
          <w:tab w:val="clear" w:pos="1785"/>
          <w:tab w:val="num" w:pos="1985"/>
        </w:tabs>
        <w:spacing w:beforeLines="20" w:before="48" w:afterLines="20" w:after="48"/>
        <w:ind w:left="993" w:hanging="367"/>
        <w:contextualSpacing/>
        <w:jc w:val="both"/>
        <w:rPr>
          <w:rFonts w:ascii="Lato" w:hAnsi="Lato" w:cs="Bookman Old Style"/>
        </w:rPr>
      </w:pPr>
      <w:r w:rsidRPr="00075B06">
        <w:rPr>
          <w:rFonts w:ascii="Lato" w:hAnsi="Lato" w:cs="Bookman Old Style"/>
        </w:rPr>
        <w:t>Załączniki nr 1 do Umowy – Opis przedmiotu zamówienia</w:t>
      </w:r>
      <w:r w:rsidR="00CF31E9">
        <w:rPr>
          <w:rFonts w:ascii="Lato" w:hAnsi="Lato" w:cs="Bookman Old Style"/>
        </w:rPr>
        <w:t>;</w:t>
      </w:r>
    </w:p>
    <w:p w14:paraId="149C0938" w14:textId="4978D17B" w:rsidR="00075B06" w:rsidRDefault="00CF31E9" w:rsidP="00CF31E9">
      <w:pPr>
        <w:numPr>
          <w:ilvl w:val="0"/>
          <w:numId w:val="142"/>
        </w:numPr>
        <w:tabs>
          <w:tab w:val="clear" w:pos="1785"/>
          <w:tab w:val="num" w:pos="1985"/>
        </w:tabs>
        <w:spacing w:beforeLines="20" w:before="48" w:afterLines="20" w:after="48"/>
        <w:ind w:left="993" w:hanging="367"/>
        <w:contextualSpacing/>
        <w:jc w:val="both"/>
        <w:rPr>
          <w:rFonts w:ascii="Lato" w:hAnsi="Lato" w:cs="Bookman Old Style"/>
        </w:rPr>
      </w:pPr>
      <w:r w:rsidRPr="00CF31E9">
        <w:rPr>
          <w:rFonts w:ascii="Lato" w:hAnsi="Lato" w:cs="Bookman Old Style"/>
        </w:rPr>
        <w:t xml:space="preserve">Załącznik nr 2 do Umowy - </w:t>
      </w:r>
      <w:r w:rsidR="00140B3B" w:rsidRPr="00140B3B">
        <w:rPr>
          <w:rFonts w:ascii="Lato" w:hAnsi="Lato" w:cs="Bookman Old Style"/>
        </w:rPr>
        <w:t>Wytyczne dotyczące odbioru prac</w:t>
      </w:r>
      <w:r>
        <w:rPr>
          <w:rFonts w:ascii="Lato" w:hAnsi="Lato" w:cs="Bookman Old Style"/>
        </w:rPr>
        <w:t>;</w:t>
      </w:r>
    </w:p>
    <w:p w14:paraId="454F903B" w14:textId="47BF65C4" w:rsidR="00CF31E9" w:rsidRDefault="00CF31E9" w:rsidP="00CF31E9">
      <w:pPr>
        <w:numPr>
          <w:ilvl w:val="0"/>
          <w:numId w:val="142"/>
        </w:numPr>
        <w:tabs>
          <w:tab w:val="clear" w:pos="1785"/>
          <w:tab w:val="num" w:pos="1985"/>
        </w:tabs>
        <w:spacing w:beforeLines="20" w:before="48" w:afterLines="20" w:after="48"/>
        <w:ind w:left="993" w:hanging="367"/>
        <w:contextualSpacing/>
        <w:jc w:val="both"/>
        <w:rPr>
          <w:rFonts w:ascii="Lato" w:hAnsi="Lato" w:cs="Bookman Old Style"/>
        </w:rPr>
      </w:pPr>
      <w:r w:rsidRPr="00CF31E9">
        <w:rPr>
          <w:rFonts w:ascii="Lato" w:hAnsi="Lato" w:cs="Bookman Old Style"/>
        </w:rPr>
        <w:t>Załącznik nr 3 do Umowy – Wzór deklaracji</w:t>
      </w:r>
      <w:r>
        <w:rPr>
          <w:rFonts w:ascii="Lato" w:hAnsi="Lato" w:cs="Bookman Old Style"/>
        </w:rPr>
        <w:t xml:space="preserve"> o </w:t>
      </w:r>
      <w:r w:rsidRPr="00CF31E9">
        <w:rPr>
          <w:rFonts w:ascii="Lato" w:hAnsi="Lato" w:cs="Bookman Old Style"/>
        </w:rPr>
        <w:t>poufności informacji</w:t>
      </w:r>
      <w:r>
        <w:rPr>
          <w:rFonts w:ascii="Lato" w:hAnsi="Lato" w:cs="Bookman Old Style"/>
        </w:rPr>
        <w:t>;</w:t>
      </w:r>
    </w:p>
    <w:p w14:paraId="66EECAB6" w14:textId="01ACDD45" w:rsidR="00CF31E9" w:rsidRPr="00CF31E9" w:rsidRDefault="00CF31E9" w:rsidP="00140B3B">
      <w:pPr>
        <w:numPr>
          <w:ilvl w:val="0"/>
          <w:numId w:val="142"/>
        </w:numPr>
        <w:tabs>
          <w:tab w:val="clear" w:pos="1785"/>
          <w:tab w:val="num" w:pos="1985"/>
        </w:tabs>
        <w:spacing w:beforeLines="20" w:before="48" w:afterLines="20" w:after="48"/>
        <w:ind w:left="993" w:hanging="367"/>
        <w:contextualSpacing/>
        <w:jc w:val="both"/>
        <w:rPr>
          <w:rFonts w:ascii="Lato" w:hAnsi="Lato" w:cs="Bookman Old Style"/>
        </w:rPr>
      </w:pPr>
      <w:r w:rsidRPr="00CF31E9">
        <w:rPr>
          <w:rFonts w:ascii="Lato" w:hAnsi="Lato" w:cs="Bookman Old Style"/>
        </w:rPr>
        <w:t xml:space="preserve">Załącznik nr 4 do </w:t>
      </w:r>
      <w:r>
        <w:rPr>
          <w:rFonts w:ascii="Lato" w:hAnsi="Lato" w:cs="Bookman Old Style"/>
        </w:rPr>
        <w:t xml:space="preserve">Umowy - </w:t>
      </w:r>
      <w:r w:rsidRPr="00CF31E9">
        <w:rPr>
          <w:rFonts w:ascii="Lato" w:hAnsi="Lato" w:cs="Bookman Old Style"/>
        </w:rPr>
        <w:t>OŚWIADCZENIE WYKONAWCY DOTYCZĄCE SPEŁNIANIA ZASAD „DNSH” („Nie czyń poważnych szkód”)</w:t>
      </w:r>
      <w:r>
        <w:rPr>
          <w:rFonts w:ascii="Lato" w:hAnsi="Lato" w:cs="Bookman Old Style"/>
        </w:rPr>
        <w:t>;</w:t>
      </w:r>
    </w:p>
    <w:p w14:paraId="1FA40978" w14:textId="16FBC2B8" w:rsidR="00CF31E9" w:rsidRDefault="00CF31E9" w:rsidP="00CF31E9">
      <w:pPr>
        <w:numPr>
          <w:ilvl w:val="0"/>
          <w:numId w:val="142"/>
        </w:numPr>
        <w:tabs>
          <w:tab w:val="clear" w:pos="1785"/>
          <w:tab w:val="num" w:pos="1985"/>
        </w:tabs>
        <w:spacing w:beforeLines="20" w:before="48" w:afterLines="20" w:after="48"/>
        <w:ind w:left="993" w:hanging="367"/>
        <w:contextualSpacing/>
        <w:jc w:val="both"/>
        <w:rPr>
          <w:rFonts w:ascii="Lato" w:hAnsi="Lato" w:cs="Bookman Old Style"/>
        </w:rPr>
      </w:pPr>
      <w:r>
        <w:rPr>
          <w:rFonts w:ascii="Lato" w:hAnsi="Lato" w:cs="Bookman Old Style"/>
        </w:rPr>
        <w:t>Oferta Wykonawcy z dnia ………</w:t>
      </w:r>
    </w:p>
    <w:p w14:paraId="182D3658" w14:textId="2DF85272" w:rsidR="00CF31E9" w:rsidRPr="00CF31E9" w:rsidRDefault="00CF31E9" w:rsidP="00140B3B">
      <w:pPr>
        <w:numPr>
          <w:ilvl w:val="0"/>
          <w:numId w:val="142"/>
        </w:numPr>
        <w:tabs>
          <w:tab w:val="clear" w:pos="1785"/>
          <w:tab w:val="num" w:pos="1985"/>
        </w:tabs>
        <w:spacing w:beforeLines="20" w:before="48" w:afterLines="20" w:after="48"/>
        <w:ind w:left="993" w:hanging="367"/>
        <w:contextualSpacing/>
        <w:jc w:val="both"/>
        <w:rPr>
          <w:rFonts w:ascii="Lato" w:hAnsi="Lato" w:cs="Bookman Old Style"/>
        </w:rPr>
      </w:pPr>
      <w:r>
        <w:rPr>
          <w:rFonts w:ascii="Lato" w:hAnsi="Lato" w:cs="Bookman Old Style"/>
        </w:rPr>
        <w:t>………</w:t>
      </w:r>
    </w:p>
    <w:p w14:paraId="267DE7C1" w14:textId="77777777" w:rsidR="00D9634E" w:rsidRPr="00140B3B" w:rsidRDefault="00D9634E" w:rsidP="00140B3B">
      <w:pPr>
        <w:spacing w:beforeLines="20" w:before="48" w:afterLines="20" w:after="48"/>
        <w:contextualSpacing/>
        <w:jc w:val="both"/>
        <w:rPr>
          <w:rFonts w:ascii="Lato" w:hAnsi="Lato" w:cs="Bookman Old Style"/>
        </w:rPr>
      </w:pPr>
    </w:p>
    <w:p w14:paraId="2C66F2D9" w14:textId="77777777" w:rsidR="00D9634E" w:rsidRPr="00140B3B" w:rsidRDefault="00D9634E" w:rsidP="00140B3B">
      <w:pPr>
        <w:spacing w:beforeLines="20" w:before="48" w:afterLines="20" w:after="48"/>
        <w:contextualSpacing/>
        <w:jc w:val="both"/>
        <w:rPr>
          <w:rFonts w:ascii="Lato" w:hAnsi="Lato" w:cs="Bookman Old Style"/>
        </w:rPr>
      </w:pPr>
    </w:p>
    <w:p w14:paraId="1FBAFB30" w14:textId="77777777" w:rsidR="00D9634E" w:rsidRPr="00140B3B" w:rsidRDefault="00D9634E" w:rsidP="00140B3B">
      <w:pPr>
        <w:spacing w:beforeLines="20" w:before="48" w:afterLines="20" w:after="48"/>
        <w:contextualSpacing/>
        <w:jc w:val="both"/>
        <w:rPr>
          <w:rFonts w:ascii="Lato" w:hAnsi="Lato" w:cs="Bookman Old Style"/>
        </w:rPr>
      </w:pPr>
    </w:p>
    <w:p w14:paraId="21E68C95" w14:textId="77777777" w:rsidR="00D9634E" w:rsidRPr="00140B3B" w:rsidRDefault="00D9634E" w:rsidP="00140B3B">
      <w:pPr>
        <w:spacing w:beforeLines="20" w:before="48" w:afterLines="20" w:after="48"/>
        <w:contextualSpacing/>
        <w:jc w:val="both"/>
        <w:rPr>
          <w:rFonts w:ascii="Lato" w:hAnsi="Lato" w:cs="Bookman Old Style"/>
        </w:rPr>
      </w:pPr>
    </w:p>
    <w:p w14:paraId="75FBECCA" w14:textId="77777777" w:rsidR="00D9634E" w:rsidRPr="00140B3B" w:rsidRDefault="00D9634E" w:rsidP="00140B3B">
      <w:pPr>
        <w:spacing w:beforeLines="20" w:before="48" w:afterLines="20" w:after="48"/>
        <w:contextualSpacing/>
        <w:jc w:val="both"/>
        <w:rPr>
          <w:rFonts w:ascii="Lato" w:hAnsi="Lato" w:cs="Bookman Old Style"/>
        </w:rPr>
      </w:pPr>
    </w:p>
    <w:p w14:paraId="17883C10" w14:textId="50372D76" w:rsidR="00B033E4" w:rsidRPr="00140B3B" w:rsidRDefault="00B15765" w:rsidP="00140B3B">
      <w:pPr>
        <w:pStyle w:val="Nagwek1"/>
        <w:pBdr>
          <w:top w:val="single" w:sz="4" w:space="1" w:color="auto"/>
        </w:pBdr>
        <w:tabs>
          <w:tab w:val="center" w:pos="2268"/>
          <w:tab w:val="center" w:pos="7371"/>
        </w:tabs>
        <w:spacing w:before="60" w:after="0" w:line="276" w:lineRule="auto"/>
        <w:contextualSpacing/>
        <w:rPr>
          <w:rFonts w:ascii="Lato" w:hAnsi="Lato" w:cs="Bookman Old Style"/>
          <w:sz w:val="22"/>
          <w:szCs w:val="22"/>
        </w:rPr>
      </w:pPr>
      <w:r w:rsidRPr="00140B3B">
        <w:rPr>
          <w:rFonts w:ascii="Lato" w:hAnsi="Lato" w:cs="Bookman Old Style"/>
          <w:sz w:val="22"/>
          <w:szCs w:val="22"/>
        </w:rPr>
        <w:t xml:space="preserve">                </w:t>
      </w:r>
      <w:r w:rsidR="000744C6" w:rsidRPr="00140B3B">
        <w:rPr>
          <w:rFonts w:ascii="Lato" w:hAnsi="Lato" w:cs="Bookman Old Style"/>
          <w:sz w:val="22"/>
          <w:szCs w:val="22"/>
        </w:rPr>
        <w:t xml:space="preserve">   </w:t>
      </w:r>
      <w:r w:rsidR="004523C0">
        <w:rPr>
          <w:rFonts w:ascii="Lato" w:hAnsi="Lato" w:cs="Bookman Old Style"/>
          <w:sz w:val="22"/>
          <w:szCs w:val="22"/>
        </w:rPr>
        <w:t>ZAMAWIAJĄCY</w:t>
      </w:r>
      <w:r w:rsidR="00B033E4" w:rsidRPr="00140B3B">
        <w:rPr>
          <w:rFonts w:ascii="Lato" w:hAnsi="Lato" w:cs="Bookman Old Style"/>
          <w:sz w:val="22"/>
          <w:szCs w:val="22"/>
        </w:rPr>
        <w:tab/>
      </w:r>
      <w:r w:rsidRPr="00140B3B">
        <w:rPr>
          <w:rFonts w:ascii="Lato" w:hAnsi="Lato" w:cs="Bookman Old Style"/>
          <w:sz w:val="22"/>
          <w:szCs w:val="22"/>
        </w:rPr>
        <w:t xml:space="preserve"> </w:t>
      </w:r>
      <w:r w:rsidR="004523C0">
        <w:rPr>
          <w:rFonts w:ascii="Lato" w:hAnsi="Lato" w:cs="Bookman Old Style"/>
          <w:sz w:val="22"/>
          <w:szCs w:val="22"/>
        </w:rPr>
        <w:t>WYKONAWCA</w:t>
      </w:r>
    </w:p>
    <w:p w14:paraId="6074F82B" w14:textId="77777777" w:rsidR="000744C6" w:rsidRPr="00140B3B" w:rsidRDefault="000744C6" w:rsidP="00140B3B">
      <w:pPr>
        <w:tabs>
          <w:tab w:val="center" w:pos="2268"/>
          <w:tab w:val="center" w:pos="7371"/>
        </w:tabs>
        <w:spacing w:before="60"/>
        <w:contextualSpacing/>
        <w:rPr>
          <w:rFonts w:ascii="Lato" w:hAnsi="Lato" w:cs="Bookman Old Style"/>
          <w:b/>
          <w:bCs/>
        </w:rPr>
      </w:pPr>
    </w:p>
    <w:p w14:paraId="5A9A87D4" w14:textId="648ED093" w:rsidR="007564E0" w:rsidRPr="00140B3B" w:rsidRDefault="00B033E4" w:rsidP="00140B3B">
      <w:pPr>
        <w:tabs>
          <w:tab w:val="center" w:pos="2268"/>
          <w:tab w:val="center" w:pos="7371"/>
        </w:tabs>
        <w:spacing w:before="60"/>
        <w:contextualSpacing/>
        <w:rPr>
          <w:rFonts w:ascii="Lato" w:hAnsi="Lato" w:cs="Bookman Old Style"/>
        </w:rPr>
      </w:pPr>
      <w:r w:rsidRPr="00140B3B">
        <w:rPr>
          <w:rFonts w:ascii="Lato" w:hAnsi="Lato" w:cs="Bookman Old Style"/>
          <w:b/>
          <w:bCs/>
        </w:rPr>
        <w:tab/>
      </w:r>
    </w:p>
    <w:sectPr w:rsidR="007564E0" w:rsidRPr="00140B3B" w:rsidSect="00140B3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284" w:left="1134" w:header="709" w:footer="624" w:gutter="0"/>
      <w:cols w:space="0"/>
      <w:rtlGutter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73C61" w14:textId="77777777" w:rsidR="00CD62FD" w:rsidRDefault="00CD62FD" w:rsidP="00B033E4">
      <w:pPr>
        <w:spacing w:after="0" w:line="240" w:lineRule="auto"/>
      </w:pPr>
      <w:r>
        <w:separator/>
      </w:r>
    </w:p>
  </w:endnote>
  <w:endnote w:type="continuationSeparator" w:id="0">
    <w:p w14:paraId="0A3E9753" w14:textId="77777777" w:rsidR="00CD62FD" w:rsidRDefault="00CD62FD" w:rsidP="00B03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B7360" w14:textId="424D4C20" w:rsidR="00074C3C" w:rsidRDefault="00074C3C" w:rsidP="00D55E91">
    <w:pPr>
      <w:pStyle w:val="Stopka"/>
    </w:pPr>
    <w:r>
      <w:rPr>
        <w:noProof/>
      </w:rPr>
      <w:drawing>
        <wp:inline distT="0" distB="0" distL="0" distR="0" wp14:anchorId="003EBFBD" wp14:editId="024E7042">
          <wp:extent cx="5761355" cy="822960"/>
          <wp:effectExtent l="0" t="0" r="0" b="0"/>
          <wp:docPr id="152711259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07B8758" w14:textId="04BA3AEE" w:rsidR="00D55E91" w:rsidRPr="00140B3B" w:rsidRDefault="00D55E91" w:rsidP="00140B3B">
    <w:pPr>
      <w:pStyle w:val="Stopka"/>
      <w:jc w:val="center"/>
      <w:rPr>
        <w:rFonts w:ascii="Lato" w:hAnsi="Lato"/>
      </w:rPr>
    </w:pPr>
    <w:r>
      <w:rPr>
        <w:rFonts w:ascii="Lato" w:hAnsi="Lato"/>
      </w:rPr>
      <w:t xml:space="preserve">Strona </w:t>
    </w:r>
    <w:r>
      <w:rPr>
        <w:rStyle w:val="NrStronyZnak"/>
        <w:rFonts w:ascii="Lato" w:hAnsi="Lato"/>
        <w:b/>
      </w:rPr>
      <w:fldChar w:fldCharType="begin"/>
    </w:r>
    <w:r>
      <w:rPr>
        <w:rStyle w:val="NrStronyZnak"/>
        <w:rFonts w:ascii="Lato" w:hAnsi="Lato"/>
        <w:b/>
      </w:rPr>
      <w:instrText xml:space="preserve"> PAGE </w:instrText>
    </w:r>
    <w:r>
      <w:rPr>
        <w:rStyle w:val="NrStronyZnak"/>
        <w:rFonts w:ascii="Lato" w:hAnsi="Lato"/>
        <w:b/>
      </w:rPr>
      <w:fldChar w:fldCharType="separate"/>
    </w:r>
    <w:r>
      <w:rPr>
        <w:rStyle w:val="NrStronyZnak"/>
        <w:b/>
      </w:rPr>
      <w:t>5</w:t>
    </w:r>
    <w:r>
      <w:rPr>
        <w:rStyle w:val="NrStronyZnak"/>
        <w:rFonts w:ascii="Lato" w:hAnsi="Lato"/>
        <w:b/>
      </w:rPr>
      <w:fldChar w:fldCharType="end"/>
    </w:r>
    <w:r>
      <w:rPr>
        <w:rStyle w:val="NrStronyZnak"/>
        <w:rFonts w:ascii="Lato" w:hAnsi="Lato"/>
      </w:rPr>
      <w:t>/</w:t>
    </w:r>
    <w:r>
      <w:rPr>
        <w:rStyle w:val="NrStronyZnak"/>
        <w:rFonts w:ascii="Lato" w:hAnsi="Lato"/>
      </w:rPr>
      <w:fldChar w:fldCharType="begin"/>
    </w:r>
    <w:r>
      <w:rPr>
        <w:rStyle w:val="NrStronyZnak"/>
        <w:rFonts w:ascii="Lato" w:hAnsi="Lato"/>
      </w:rPr>
      <w:instrText xml:space="preserve"> NUMPAGES </w:instrText>
    </w:r>
    <w:r>
      <w:rPr>
        <w:rStyle w:val="NrStronyZnak"/>
        <w:rFonts w:ascii="Lato" w:hAnsi="Lato"/>
      </w:rPr>
      <w:fldChar w:fldCharType="separate"/>
    </w:r>
    <w:r>
      <w:rPr>
        <w:rStyle w:val="NrStronyZnak"/>
      </w:rPr>
      <w:t>10</w:t>
    </w:r>
    <w:r>
      <w:rPr>
        <w:rStyle w:val="NrStronyZnak"/>
        <w:rFonts w:ascii="Lato" w:hAnsi="Lato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2A3FD" w14:textId="77777777" w:rsidR="00D72D7E" w:rsidRPr="00137857" w:rsidRDefault="00D72D7E" w:rsidP="00140B3B">
    <w:pPr>
      <w:pStyle w:val="Stopka"/>
      <w:jc w:val="center"/>
    </w:pPr>
    <w:r>
      <w:rPr>
        <w:noProof/>
      </w:rPr>
      <w:drawing>
        <wp:inline distT="0" distB="0" distL="0" distR="0" wp14:anchorId="275EE6D6" wp14:editId="7ECA7395">
          <wp:extent cx="5761355" cy="822960"/>
          <wp:effectExtent l="0" t="0" r="0" b="0"/>
          <wp:docPr id="27994741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3B2562A" w14:textId="4385DBDA" w:rsidR="00D72D7E" w:rsidRPr="00140B3B" w:rsidRDefault="00D72D7E" w:rsidP="00140B3B">
    <w:pPr>
      <w:pStyle w:val="Stopka"/>
      <w:jc w:val="center"/>
      <w:rPr>
        <w:rFonts w:ascii="Lato" w:hAnsi="Lato"/>
      </w:rPr>
    </w:pPr>
    <w:r>
      <w:rPr>
        <w:rFonts w:ascii="Lato" w:hAnsi="Lato"/>
      </w:rPr>
      <w:t xml:space="preserve">Strona </w:t>
    </w:r>
    <w:r>
      <w:rPr>
        <w:rStyle w:val="NrStronyZnak"/>
        <w:rFonts w:ascii="Lato" w:hAnsi="Lato"/>
        <w:b/>
      </w:rPr>
      <w:fldChar w:fldCharType="begin"/>
    </w:r>
    <w:r>
      <w:rPr>
        <w:rStyle w:val="NrStronyZnak"/>
        <w:rFonts w:ascii="Lato" w:hAnsi="Lato"/>
        <w:b/>
      </w:rPr>
      <w:instrText xml:space="preserve"> PAGE </w:instrText>
    </w:r>
    <w:r>
      <w:rPr>
        <w:rStyle w:val="NrStronyZnak"/>
        <w:rFonts w:ascii="Lato" w:hAnsi="Lato"/>
        <w:b/>
      </w:rPr>
      <w:fldChar w:fldCharType="separate"/>
    </w:r>
    <w:r>
      <w:rPr>
        <w:rStyle w:val="NrStronyZnak"/>
        <w:b/>
      </w:rPr>
      <w:t>5</w:t>
    </w:r>
    <w:r>
      <w:rPr>
        <w:rStyle w:val="NrStronyZnak"/>
        <w:rFonts w:ascii="Lato" w:hAnsi="Lato"/>
        <w:b/>
      </w:rPr>
      <w:fldChar w:fldCharType="end"/>
    </w:r>
    <w:r>
      <w:rPr>
        <w:rStyle w:val="NrStronyZnak"/>
        <w:rFonts w:ascii="Lato" w:hAnsi="Lato"/>
      </w:rPr>
      <w:t>/</w:t>
    </w:r>
    <w:r>
      <w:rPr>
        <w:rStyle w:val="NrStronyZnak"/>
        <w:rFonts w:ascii="Lato" w:hAnsi="Lato"/>
      </w:rPr>
      <w:fldChar w:fldCharType="begin"/>
    </w:r>
    <w:r>
      <w:rPr>
        <w:rStyle w:val="NrStronyZnak"/>
        <w:rFonts w:ascii="Lato" w:hAnsi="Lato"/>
      </w:rPr>
      <w:instrText xml:space="preserve"> NUMPAGES </w:instrText>
    </w:r>
    <w:r>
      <w:rPr>
        <w:rStyle w:val="NrStronyZnak"/>
        <w:rFonts w:ascii="Lato" w:hAnsi="Lato"/>
      </w:rPr>
      <w:fldChar w:fldCharType="separate"/>
    </w:r>
    <w:r>
      <w:rPr>
        <w:rStyle w:val="NrStronyZnak"/>
      </w:rPr>
      <w:t>10</w:t>
    </w:r>
    <w:r>
      <w:rPr>
        <w:rStyle w:val="NrStronyZnak"/>
        <w:rFonts w:ascii="Lato" w:hAnsi="La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BDA77" w14:textId="77777777" w:rsidR="00CD62FD" w:rsidRDefault="00CD62FD" w:rsidP="00B033E4">
      <w:pPr>
        <w:spacing w:after="0" w:line="240" w:lineRule="auto"/>
      </w:pPr>
      <w:r>
        <w:separator/>
      </w:r>
    </w:p>
  </w:footnote>
  <w:footnote w:type="continuationSeparator" w:id="0">
    <w:p w14:paraId="76D039F7" w14:textId="77777777" w:rsidR="00CD62FD" w:rsidRDefault="00CD62FD" w:rsidP="00B03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E97578" w:rsidRPr="00DB6541" w14:paraId="2BE9BE81" w14:textId="77777777" w:rsidTr="00D62B5D">
      <w:trPr>
        <w:cantSplit/>
        <w:trHeight w:val="390"/>
      </w:trPr>
      <w:tc>
        <w:tcPr>
          <w:tcW w:w="3647" w:type="dxa"/>
          <w:gridSpan w:val="2"/>
        </w:tcPr>
        <w:p w14:paraId="7D589CC3" w14:textId="77777777" w:rsidR="00E97578" w:rsidRPr="00DB6541" w:rsidRDefault="00E97578" w:rsidP="00E9757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Lato" w:hAnsi="Lato" w:cs="Times New Roman"/>
              <w:kern w:val="2"/>
              <w:sz w:val="20"/>
              <w14:ligatures w14:val="standardContextual"/>
            </w:rPr>
          </w:pPr>
          <w:r w:rsidRPr="00DB6541">
            <w:rPr>
              <w:rFonts w:ascii="Lato" w:hAnsi="Lato" w:cs="Times New Roman"/>
              <w:noProof/>
              <w:kern w:val="2"/>
              <w:sz w:val="20"/>
              <w:lang w:eastAsia="pl-PL"/>
              <w14:ligatures w14:val="standardContextual"/>
            </w:rPr>
            <w:drawing>
              <wp:inline distT="0" distB="0" distL="0" distR="0" wp14:anchorId="173E401B" wp14:editId="4A2E1AEF">
                <wp:extent cx="1593923" cy="486000"/>
                <wp:effectExtent l="0" t="0" r="6350" b="9525"/>
                <wp:docPr id="64122159" name="Obraz 6412215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arwianski poziome podstawowe rgb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93923" cy="48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95" w:type="dxa"/>
          <w:gridSpan w:val="2"/>
        </w:tcPr>
        <w:p w14:paraId="504EF650" w14:textId="77777777" w:rsidR="002B6D62" w:rsidRPr="00D62B5D" w:rsidRDefault="002B6D62" w:rsidP="002B6D62">
          <w:pPr>
            <w:pStyle w:val="Default"/>
            <w:spacing w:line="276" w:lineRule="auto"/>
            <w:jc w:val="center"/>
            <w:outlineLvl w:val="0"/>
            <w:rPr>
              <w:rFonts w:ascii="Lato" w:hAnsi="Lato"/>
              <w:b/>
              <w:bCs/>
              <w:color w:val="EE0000"/>
              <w:u w:val="single"/>
            </w:rPr>
          </w:pPr>
          <w:r w:rsidRPr="00D62B5D">
            <w:rPr>
              <w:rFonts w:ascii="Lato" w:hAnsi="Lato"/>
              <w:b/>
              <w:bCs/>
              <w:color w:val="EE0000"/>
              <w:u w:val="single"/>
            </w:rPr>
            <w:t>Wzór Umowy</w:t>
          </w:r>
        </w:p>
        <w:p w14:paraId="4B82DC0D" w14:textId="77777777" w:rsidR="00E97578" w:rsidRPr="00DB6541" w:rsidRDefault="00E97578" w:rsidP="00E97578">
          <w:pPr>
            <w:keepNext/>
            <w:keepLines/>
            <w:spacing w:before="120" w:after="0" w:line="210" w:lineRule="exact"/>
            <w:jc w:val="right"/>
            <w:outlineLvl w:val="0"/>
            <w:rPr>
              <w:rFonts w:ascii="Lato" w:eastAsia="Times New Roman" w:hAnsi="Lato" w:cs="Times New Roman"/>
              <w:bCs/>
              <w:color w:val="323232"/>
              <w:kern w:val="2"/>
              <w:sz w:val="18"/>
              <w:szCs w:val="28"/>
              <w14:ligatures w14:val="standardContextual"/>
            </w:rPr>
          </w:pPr>
          <w:r w:rsidRPr="00DB6541">
            <w:rPr>
              <w:rFonts w:ascii="Lato" w:eastAsia="Times New Roman" w:hAnsi="Lato" w:cs="Times New Roman"/>
              <w:bCs/>
              <w:color w:val="323232"/>
              <w:kern w:val="2"/>
              <w:sz w:val="18"/>
              <w:szCs w:val="28"/>
              <w14:ligatures w14:val="standardContextual"/>
            </w:rPr>
            <w:t xml:space="preserve"> sygnatura dokumentu</w:t>
          </w:r>
        </w:p>
        <w:p w14:paraId="5B1A6E31" w14:textId="097A1132" w:rsidR="00E97578" w:rsidRDefault="00E97578" w:rsidP="00E97578">
          <w:pPr>
            <w:keepNext/>
            <w:keepLines/>
            <w:spacing w:after="0" w:line="210" w:lineRule="exact"/>
            <w:jc w:val="right"/>
            <w:outlineLvl w:val="1"/>
            <w:rPr>
              <w:rFonts w:ascii="Lato" w:eastAsia="Times New Roman" w:hAnsi="Lato" w:cs="Times New Roman"/>
              <w:b/>
              <w:bCs/>
              <w:color w:val="323232"/>
              <w:kern w:val="2"/>
              <w:sz w:val="18"/>
              <w:szCs w:val="16"/>
              <w14:ligatures w14:val="standardContextual"/>
            </w:rPr>
          </w:pPr>
          <w:r w:rsidRPr="00DB6541">
            <w:rPr>
              <w:rFonts w:ascii="Lato" w:eastAsia="Times New Roman" w:hAnsi="Lato" w:cs="Times New Roman"/>
              <w:b/>
              <w:bCs/>
              <w:color w:val="323232"/>
              <w:kern w:val="2"/>
              <w:sz w:val="18"/>
              <w:szCs w:val="16"/>
              <w14:ligatures w14:val="standardContextual"/>
            </w:rPr>
            <w:t>NPN-</w:t>
          </w:r>
          <w:r w:rsidRPr="00DB6541">
            <w:rPr>
              <w:rFonts w:cs="Times New Roman"/>
              <w:kern w:val="2"/>
              <w14:ligatures w14:val="standardContextual"/>
            </w:rPr>
            <w:t xml:space="preserve"> </w:t>
          </w:r>
          <w:r w:rsidRPr="00DB6541">
            <w:rPr>
              <w:rFonts w:ascii="Lato" w:eastAsia="Times New Roman" w:hAnsi="Lato" w:cs="Times New Roman"/>
              <w:b/>
              <w:bCs/>
              <w:color w:val="323232"/>
              <w:kern w:val="2"/>
              <w:sz w:val="18"/>
              <w:szCs w:val="16"/>
              <w14:ligatures w14:val="standardContextual"/>
            </w:rPr>
            <w:t>FENX.01.05-IW.01-0049-271/1/2025</w:t>
          </w:r>
        </w:p>
        <w:p w14:paraId="76069732" w14:textId="77777777" w:rsidR="00FF0655" w:rsidRDefault="00FF0655" w:rsidP="00E97578">
          <w:pPr>
            <w:keepNext/>
            <w:keepLines/>
            <w:spacing w:after="0" w:line="210" w:lineRule="exact"/>
            <w:jc w:val="right"/>
            <w:outlineLvl w:val="1"/>
            <w:rPr>
              <w:rFonts w:ascii="Lato" w:eastAsia="Times New Roman" w:hAnsi="Lato" w:cs="Times New Roman"/>
              <w:b/>
              <w:bCs/>
              <w:color w:val="323232"/>
              <w:kern w:val="2"/>
              <w:sz w:val="18"/>
              <w:szCs w:val="16"/>
              <w14:ligatures w14:val="standardContextual"/>
            </w:rPr>
          </w:pPr>
        </w:p>
        <w:p w14:paraId="77E3CA18" w14:textId="77777777" w:rsidR="00FF0655" w:rsidRDefault="00FF0655" w:rsidP="00E97578">
          <w:pPr>
            <w:keepNext/>
            <w:keepLines/>
            <w:spacing w:after="0" w:line="210" w:lineRule="exact"/>
            <w:jc w:val="right"/>
            <w:outlineLvl w:val="1"/>
            <w:rPr>
              <w:rFonts w:ascii="Lato" w:eastAsia="Times New Roman" w:hAnsi="Lato" w:cs="Times New Roman"/>
              <w:b/>
              <w:bCs/>
              <w:color w:val="323232"/>
              <w:kern w:val="2"/>
              <w:sz w:val="18"/>
              <w:szCs w:val="16"/>
              <w14:ligatures w14:val="standardContextual"/>
            </w:rPr>
          </w:pPr>
        </w:p>
        <w:p w14:paraId="7640B842" w14:textId="77777777" w:rsidR="00FF0655" w:rsidRPr="00DB6541" w:rsidRDefault="00FF0655" w:rsidP="00E97578">
          <w:pPr>
            <w:keepNext/>
            <w:keepLines/>
            <w:spacing w:after="0" w:line="210" w:lineRule="exact"/>
            <w:jc w:val="right"/>
            <w:outlineLvl w:val="1"/>
            <w:rPr>
              <w:rFonts w:ascii="Lato" w:eastAsia="Times New Roman" w:hAnsi="Lato" w:cs="Times New Roman"/>
              <w:b/>
              <w:bCs/>
              <w:color w:val="323232"/>
              <w:kern w:val="2"/>
              <w:sz w:val="18"/>
              <w:szCs w:val="16"/>
              <w14:ligatures w14:val="standardContextual"/>
            </w:rPr>
          </w:pPr>
        </w:p>
      </w:tc>
    </w:tr>
    <w:tr w:rsidR="00E97578" w:rsidRPr="00DB6541" w14:paraId="45B02719" w14:textId="77777777" w:rsidTr="00D62B5D">
      <w:trPr>
        <w:cantSplit/>
        <w:trHeight w:val="20"/>
      </w:trPr>
      <w:tc>
        <w:tcPr>
          <w:tcW w:w="3080" w:type="dxa"/>
          <w:shd w:val="clear" w:color="auto" w:fill="94AC3B"/>
          <w:vAlign w:val="center"/>
        </w:tcPr>
        <w:p w14:paraId="413E1E86" w14:textId="77777777" w:rsidR="00E97578" w:rsidRPr="00DB6541" w:rsidRDefault="00E97578" w:rsidP="00E9757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Lato" w:hAnsi="Lato" w:cs="Times New Roman"/>
              <w:kern w:val="2"/>
              <w:sz w:val="12"/>
              <w:szCs w:val="12"/>
              <w14:ligatures w14:val="standardContextual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0725D559" w14:textId="77777777" w:rsidR="00E97578" w:rsidRPr="00DB6541" w:rsidRDefault="00E97578" w:rsidP="00E9757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Lato" w:hAnsi="Lato" w:cs="Times New Roman"/>
              <w:kern w:val="2"/>
              <w:sz w:val="16"/>
              <w:szCs w:val="16"/>
              <w14:ligatures w14:val="standardContextual"/>
            </w:rPr>
          </w:pPr>
        </w:p>
      </w:tc>
      <w:tc>
        <w:tcPr>
          <w:tcW w:w="3081" w:type="dxa"/>
          <w:shd w:val="clear" w:color="auto" w:fill="8ABFE3"/>
          <w:vAlign w:val="center"/>
        </w:tcPr>
        <w:p w14:paraId="51766291" w14:textId="77777777" w:rsidR="00E97578" w:rsidRPr="00DB6541" w:rsidRDefault="00E97578" w:rsidP="00E9757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Lato" w:hAnsi="Lato" w:cs="Times New Roman"/>
              <w:kern w:val="2"/>
              <w:sz w:val="16"/>
              <w:szCs w:val="16"/>
              <w14:ligatures w14:val="standardContextual"/>
            </w:rPr>
          </w:pPr>
        </w:p>
      </w:tc>
    </w:tr>
    <w:tr w:rsidR="00E97578" w:rsidRPr="00DB6541" w14:paraId="42C19357" w14:textId="77777777" w:rsidTr="00D62B5D">
      <w:trPr>
        <w:cantSplit/>
        <w:trHeight w:val="567"/>
      </w:trPr>
      <w:tc>
        <w:tcPr>
          <w:tcW w:w="9242" w:type="dxa"/>
          <w:gridSpan w:val="4"/>
          <w:vAlign w:val="bottom"/>
        </w:tcPr>
        <w:p w14:paraId="11D8BC6E" w14:textId="77777777" w:rsidR="00E97578" w:rsidRPr="00DB6541" w:rsidRDefault="00E97578" w:rsidP="00E97578">
          <w:pPr>
            <w:spacing w:after="0" w:line="190" w:lineRule="exact"/>
            <w:outlineLvl w:val="2"/>
            <w:rPr>
              <w:rFonts w:ascii="Lato" w:hAnsi="Lato" w:cs="Times New Roman"/>
              <w:color w:val="323232"/>
              <w:kern w:val="2"/>
              <w:sz w:val="16"/>
              <w:szCs w:val="16"/>
              <w14:ligatures w14:val="standardContextual"/>
            </w:rPr>
          </w:pPr>
          <w:r w:rsidRPr="00DB6541">
            <w:rPr>
              <w:rFonts w:ascii="Lato" w:hAnsi="Lato" w:cs="Times New Roman"/>
              <w:color w:val="323232"/>
              <w:kern w:val="2"/>
              <w:sz w:val="16"/>
              <w:szCs w:val="16"/>
              <w14:ligatures w14:val="standardContextual"/>
            </w:rPr>
            <w:t>Kurowo 10 | 18-204 Kobylin Borzymy | tel. 663103109 | npn.gov.pl | e-mail: npn@npn.pl</w:t>
          </w:r>
        </w:p>
      </w:tc>
    </w:tr>
  </w:tbl>
  <w:p w14:paraId="0A65BF8D" w14:textId="0CB28A9C" w:rsidR="00352054" w:rsidRPr="00E97578" w:rsidRDefault="00352054" w:rsidP="00E975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DB6541" w:rsidRPr="00DB6541" w14:paraId="031DF64E" w14:textId="77777777" w:rsidTr="001C1F1C">
      <w:trPr>
        <w:cantSplit/>
        <w:trHeight w:val="390"/>
      </w:trPr>
      <w:tc>
        <w:tcPr>
          <w:tcW w:w="3647" w:type="dxa"/>
          <w:gridSpan w:val="2"/>
        </w:tcPr>
        <w:p w14:paraId="45AF6414" w14:textId="77777777" w:rsidR="00DB6541" w:rsidRPr="00DB6541" w:rsidRDefault="00DB6541" w:rsidP="00DB654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Lato" w:hAnsi="Lato" w:cs="Times New Roman"/>
              <w:kern w:val="2"/>
              <w:sz w:val="20"/>
              <w14:ligatures w14:val="standardContextual"/>
            </w:rPr>
          </w:pPr>
          <w:bookmarkStart w:id="23" w:name="_Hlk116890312"/>
          <w:bookmarkStart w:id="24" w:name="_Hlk212468663"/>
          <w:r w:rsidRPr="00DB6541">
            <w:rPr>
              <w:rFonts w:ascii="Lato" w:hAnsi="Lato" w:cs="Times New Roman"/>
              <w:noProof/>
              <w:kern w:val="2"/>
              <w:sz w:val="20"/>
              <w:lang w:eastAsia="pl-PL"/>
              <w14:ligatures w14:val="standardContextual"/>
            </w:rPr>
            <w:drawing>
              <wp:inline distT="0" distB="0" distL="0" distR="0" wp14:anchorId="710269C3" wp14:editId="04A061A5">
                <wp:extent cx="1593923" cy="486000"/>
                <wp:effectExtent l="0" t="0" r="6350" b="952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arwianski poziome podstawowe rgb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93923" cy="48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95" w:type="dxa"/>
          <w:gridSpan w:val="2"/>
        </w:tcPr>
        <w:p w14:paraId="749F4022" w14:textId="77777777" w:rsidR="00DB6541" w:rsidRPr="00DB6541" w:rsidRDefault="00DB6541" w:rsidP="00DB6541">
          <w:pPr>
            <w:keepNext/>
            <w:keepLines/>
            <w:spacing w:before="120" w:after="0" w:line="210" w:lineRule="exact"/>
            <w:jc w:val="right"/>
            <w:outlineLvl w:val="0"/>
            <w:rPr>
              <w:rFonts w:ascii="Lato" w:eastAsia="Times New Roman" w:hAnsi="Lato" w:cs="Times New Roman"/>
              <w:bCs/>
              <w:color w:val="323232"/>
              <w:kern w:val="2"/>
              <w:sz w:val="18"/>
              <w:szCs w:val="28"/>
              <w14:ligatures w14:val="standardContextual"/>
            </w:rPr>
          </w:pPr>
          <w:r w:rsidRPr="00DB6541">
            <w:rPr>
              <w:rFonts w:ascii="Lato" w:eastAsia="Times New Roman" w:hAnsi="Lato" w:cs="Times New Roman"/>
              <w:bCs/>
              <w:color w:val="323232"/>
              <w:kern w:val="2"/>
              <w:sz w:val="18"/>
              <w:szCs w:val="28"/>
              <w14:ligatures w14:val="standardContextual"/>
            </w:rPr>
            <w:t xml:space="preserve"> sygnatura dokumentu</w:t>
          </w:r>
        </w:p>
        <w:p w14:paraId="1C6C55A2" w14:textId="77777777" w:rsidR="00DB6541" w:rsidRPr="00DB6541" w:rsidRDefault="00DB6541" w:rsidP="00DB6541">
          <w:pPr>
            <w:keepNext/>
            <w:keepLines/>
            <w:spacing w:after="0" w:line="210" w:lineRule="exact"/>
            <w:jc w:val="right"/>
            <w:outlineLvl w:val="1"/>
            <w:rPr>
              <w:rFonts w:ascii="Lato" w:eastAsia="Times New Roman" w:hAnsi="Lato" w:cs="Times New Roman"/>
              <w:b/>
              <w:bCs/>
              <w:color w:val="323232"/>
              <w:kern w:val="2"/>
              <w:sz w:val="18"/>
              <w:szCs w:val="16"/>
              <w14:ligatures w14:val="standardContextual"/>
            </w:rPr>
          </w:pPr>
          <w:r w:rsidRPr="00DB6541">
            <w:rPr>
              <w:rFonts w:ascii="Lato" w:eastAsia="Times New Roman" w:hAnsi="Lato" w:cs="Times New Roman"/>
              <w:b/>
              <w:bCs/>
              <w:color w:val="323232"/>
              <w:kern w:val="2"/>
              <w:sz w:val="18"/>
              <w:szCs w:val="16"/>
              <w14:ligatures w14:val="standardContextual"/>
            </w:rPr>
            <w:t>NPN-</w:t>
          </w:r>
          <w:r w:rsidRPr="00DB6541">
            <w:rPr>
              <w:rFonts w:cs="Times New Roman"/>
              <w:kern w:val="2"/>
              <w14:ligatures w14:val="standardContextual"/>
            </w:rPr>
            <w:t xml:space="preserve"> </w:t>
          </w:r>
          <w:r w:rsidRPr="00DB6541">
            <w:rPr>
              <w:rFonts w:ascii="Lato" w:eastAsia="Times New Roman" w:hAnsi="Lato" w:cs="Times New Roman"/>
              <w:b/>
              <w:bCs/>
              <w:color w:val="323232"/>
              <w:kern w:val="2"/>
              <w:sz w:val="18"/>
              <w:szCs w:val="16"/>
              <w14:ligatures w14:val="standardContextual"/>
            </w:rPr>
            <w:t>FENX.01.05-IW.01-0049-271/1 /2025</w:t>
          </w:r>
        </w:p>
      </w:tc>
    </w:tr>
    <w:bookmarkEnd w:id="23"/>
    <w:tr w:rsidR="00DB6541" w:rsidRPr="00DB6541" w14:paraId="79147F68" w14:textId="77777777" w:rsidTr="001C1F1C">
      <w:trPr>
        <w:cantSplit/>
        <w:trHeight w:val="20"/>
      </w:trPr>
      <w:tc>
        <w:tcPr>
          <w:tcW w:w="3080" w:type="dxa"/>
          <w:shd w:val="clear" w:color="auto" w:fill="94AC3B"/>
          <w:vAlign w:val="center"/>
        </w:tcPr>
        <w:p w14:paraId="2F7EC8A2" w14:textId="77777777" w:rsidR="00DB6541" w:rsidRPr="00DB6541" w:rsidRDefault="00DB6541" w:rsidP="00DB654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Lato" w:hAnsi="Lato" w:cs="Times New Roman"/>
              <w:kern w:val="2"/>
              <w:sz w:val="12"/>
              <w:szCs w:val="12"/>
              <w14:ligatures w14:val="standardContextual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2DE3AE78" w14:textId="77777777" w:rsidR="00DB6541" w:rsidRPr="00DB6541" w:rsidRDefault="00DB6541" w:rsidP="00DB654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Lato" w:hAnsi="Lato" w:cs="Times New Roman"/>
              <w:kern w:val="2"/>
              <w:sz w:val="16"/>
              <w:szCs w:val="16"/>
              <w14:ligatures w14:val="standardContextual"/>
            </w:rPr>
          </w:pPr>
        </w:p>
      </w:tc>
      <w:tc>
        <w:tcPr>
          <w:tcW w:w="3081" w:type="dxa"/>
          <w:shd w:val="clear" w:color="auto" w:fill="8ABFE3"/>
          <w:vAlign w:val="center"/>
        </w:tcPr>
        <w:p w14:paraId="12A9043E" w14:textId="77777777" w:rsidR="00DB6541" w:rsidRPr="00DB6541" w:rsidRDefault="00DB6541" w:rsidP="00DB654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Lato" w:hAnsi="Lato" w:cs="Times New Roman"/>
              <w:kern w:val="2"/>
              <w:sz w:val="16"/>
              <w:szCs w:val="16"/>
              <w14:ligatures w14:val="standardContextual"/>
            </w:rPr>
          </w:pPr>
        </w:p>
      </w:tc>
    </w:tr>
    <w:tr w:rsidR="00DB6541" w:rsidRPr="00DB6541" w14:paraId="28481961" w14:textId="77777777" w:rsidTr="001C1F1C">
      <w:trPr>
        <w:cantSplit/>
        <w:trHeight w:val="567"/>
      </w:trPr>
      <w:tc>
        <w:tcPr>
          <w:tcW w:w="9242" w:type="dxa"/>
          <w:gridSpan w:val="4"/>
          <w:vAlign w:val="bottom"/>
        </w:tcPr>
        <w:p w14:paraId="2268C486" w14:textId="77777777" w:rsidR="00DB6541" w:rsidRPr="00DB6541" w:rsidRDefault="00DB6541" w:rsidP="00DB6541">
          <w:pPr>
            <w:spacing w:after="0" w:line="190" w:lineRule="exact"/>
            <w:outlineLvl w:val="2"/>
            <w:rPr>
              <w:rFonts w:ascii="Lato" w:hAnsi="Lato" w:cs="Times New Roman"/>
              <w:color w:val="323232"/>
              <w:kern w:val="2"/>
              <w:sz w:val="16"/>
              <w:szCs w:val="16"/>
              <w14:ligatures w14:val="standardContextual"/>
            </w:rPr>
          </w:pPr>
          <w:r w:rsidRPr="00DB6541">
            <w:rPr>
              <w:rFonts w:ascii="Lato" w:hAnsi="Lato" w:cs="Times New Roman"/>
              <w:color w:val="323232"/>
              <w:kern w:val="2"/>
              <w:sz w:val="16"/>
              <w:szCs w:val="16"/>
              <w14:ligatures w14:val="standardContextual"/>
            </w:rPr>
            <w:t>Kurowo 10 | 18-204 Kobylin Borzymy | tel. 663103109 | npn.gov.pl | e-mail: npn@npn.pl</w:t>
          </w:r>
        </w:p>
      </w:tc>
    </w:tr>
    <w:bookmarkEnd w:id="24"/>
  </w:tbl>
  <w:p w14:paraId="0B3B7DAB" w14:textId="77777777" w:rsidR="00DB6541" w:rsidRPr="00DB6541" w:rsidRDefault="00DB6541" w:rsidP="00DB65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F714E"/>
    <w:multiLevelType w:val="hybridMultilevel"/>
    <w:tmpl w:val="AF7E26D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7AF23D86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71B25"/>
    <w:multiLevelType w:val="multilevel"/>
    <w:tmpl w:val="FD24EE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4B3030"/>
    <w:multiLevelType w:val="hybridMultilevel"/>
    <w:tmpl w:val="F01A97E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38C4930"/>
    <w:multiLevelType w:val="hybridMultilevel"/>
    <w:tmpl w:val="DFD208C6"/>
    <w:lvl w:ilvl="0" w:tplc="7AF23D86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6349C6"/>
    <w:multiLevelType w:val="hybridMultilevel"/>
    <w:tmpl w:val="EC52BA4A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853B40"/>
    <w:multiLevelType w:val="hybridMultilevel"/>
    <w:tmpl w:val="66C03C8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B4666A"/>
    <w:multiLevelType w:val="hybridMultilevel"/>
    <w:tmpl w:val="40A200E2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8D2E2C"/>
    <w:multiLevelType w:val="hybridMultilevel"/>
    <w:tmpl w:val="CAD86A40"/>
    <w:lvl w:ilvl="0" w:tplc="AF32A8A0">
      <w:start w:val="1"/>
      <w:numFmt w:val="decimal"/>
      <w:lvlText w:val="%1)"/>
      <w:lvlJc w:val="left"/>
      <w:pPr>
        <w:ind w:left="765" w:hanging="405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C646AA"/>
    <w:multiLevelType w:val="hybridMultilevel"/>
    <w:tmpl w:val="5D867BE6"/>
    <w:lvl w:ilvl="0" w:tplc="C4E4DC26">
      <w:start w:val="1"/>
      <w:numFmt w:val="lowerLetter"/>
      <w:lvlText w:val="%1)"/>
      <w:lvlJc w:val="left"/>
      <w:pPr>
        <w:ind w:left="1068" w:hanging="360"/>
      </w:pPr>
      <w:rPr>
        <w:b w:val="0"/>
        <w:bCs w:val="0"/>
      </w:rPr>
    </w:lvl>
    <w:lvl w:ilvl="1" w:tplc="FFFFFFFF">
      <w:start w:val="1"/>
      <w:numFmt w:val="decimal"/>
      <w:lvlText w:val="%2)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09484EA9"/>
    <w:multiLevelType w:val="hybridMultilevel"/>
    <w:tmpl w:val="CBC28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5576AF"/>
    <w:multiLevelType w:val="hybridMultilevel"/>
    <w:tmpl w:val="ABB6E006"/>
    <w:lvl w:ilvl="0" w:tplc="FFFFFFFF">
      <w:start w:val="1"/>
      <w:numFmt w:val="lowerLetter"/>
      <w:lvlText w:val="%1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800" w:hanging="360"/>
      </w:pPr>
    </w:lvl>
    <w:lvl w:ilvl="2" w:tplc="FFFFFFFF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374B8F"/>
    <w:multiLevelType w:val="multilevel"/>
    <w:tmpl w:val="B726D8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" w15:restartNumberingAfterBreak="0">
    <w:nsid w:val="0CE01F00"/>
    <w:multiLevelType w:val="hybridMultilevel"/>
    <w:tmpl w:val="977A8E86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>
      <w:start w:val="1"/>
      <w:numFmt w:val="lowerLetter"/>
      <w:lvlText w:val="%2)"/>
      <w:lvlJc w:val="left"/>
      <w:pPr>
        <w:ind w:left="1480" w:hanging="4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3B378B"/>
    <w:multiLevelType w:val="multilevel"/>
    <w:tmpl w:val="CD12E6E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DF81376"/>
    <w:multiLevelType w:val="hybridMultilevel"/>
    <w:tmpl w:val="A2ECB2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C360E3"/>
    <w:multiLevelType w:val="multilevel"/>
    <w:tmpl w:val="313402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00D0196"/>
    <w:multiLevelType w:val="hybridMultilevel"/>
    <w:tmpl w:val="E7CE8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0135D93"/>
    <w:multiLevelType w:val="hybridMultilevel"/>
    <w:tmpl w:val="2D8A75AC"/>
    <w:lvl w:ilvl="0" w:tplc="7AF23D86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7F7D6D"/>
    <w:multiLevelType w:val="hybridMultilevel"/>
    <w:tmpl w:val="357A0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5A6C16"/>
    <w:multiLevelType w:val="hybridMultilevel"/>
    <w:tmpl w:val="B34626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48A1660"/>
    <w:multiLevelType w:val="multilevel"/>
    <w:tmpl w:val="E43E9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1" w15:restartNumberingAfterBreak="0">
    <w:nsid w:val="16E7622F"/>
    <w:multiLevelType w:val="hybridMultilevel"/>
    <w:tmpl w:val="EB908A4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178D32A9"/>
    <w:multiLevelType w:val="hybridMultilevel"/>
    <w:tmpl w:val="6CEC3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7D16157"/>
    <w:multiLevelType w:val="multilevel"/>
    <w:tmpl w:val="31340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4" w15:restartNumberingAfterBreak="0">
    <w:nsid w:val="194F303B"/>
    <w:multiLevelType w:val="hybridMultilevel"/>
    <w:tmpl w:val="018C99E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1DCA7845"/>
    <w:multiLevelType w:val="multilevel"/>
    <w:tmpl w:val="75D61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1E107C8B"/>
    <w:multiLevelType w:val="hybridMultilevel"/>
    <w:tmpl w:val="3E1C497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1E5300AE"/>
    <w:multiLevelType w:val="hybridMultilevel"/>
    <w:tmpl w:val="A718E68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E986E53"/>
    <w:multiLevelType w:val="hybridMultilevel"/>
    <w:tmpl w:val="517803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EAC718C"/>
    <w:multiLevelType w:val="hybridMultilevel"/>
    <w:tmpl w:val="F8BCD986"/>
    <w:lvl w:ilvl="0" w:tplc="0415000F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EEB43C1"/>
    <w:multiLevelType w:val="multilevel"/>
    <w:tmpl w:val="34DE8A8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1" w15:restartNumberingAfterBreak="0">
    <w:nsid w:val="1F40078F"/>
    <w:multiLevelType w:val="multilevel"/>
    <w:tmpl w:val="43D82AA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2" w15:restartNumberingAfterBreak="0">
    <w:nsid w:val="218E7120"/>
    <w:multiLevelType w:val="hybridMultilevel"/>
    <w:tmpl w:val="3C6AFB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1B9728C"/>
    <w:multiLevelType w:val="hybridMultilevel"/>
    <w:tmpl w:val="490473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1362E1"/>
    <w:multiLevelType w:val="hybridMultilevel"/>
    <w:tmpl w:val="5FA807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37166E0"/>
    <w:multiLevelType w:val="hybridMultilevel"/>
    <w:tmpl w:val="F58CA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38D005E"/>
    <w:multiLevelType w:val="multilevel"/>
    <w:tmpl w:val="31340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7" w15:restartNumberingAfterBreak="0">
    <w:nsid w:val="23AB010C"/>
    <w:multiLevelType w:val="hybridMultilevel"/>
    <w:tmpl w:val="9A866CA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24A9322E"/>
    <w:multiLevelType w:val="hybridMultilevel"/>
    <w:tmpl w:val="BB0C35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  <w:effect w:val="none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 w15:restartNumberingAfterBreak="0">
    <w:nsid w:val="24C31238"/>
    <w:multiLevelType w:val="hybridMultilevel"/>
    <w:tmpl w:val="4984D22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>
      <w:start w:val="1"/>
      <w:numFmt w:val="decimal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4D8345E"/>
    <w:multiLevelType w:val="multilevel"/>
    <w:tmpl w:val="313402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24E23902"/>
    <w:multiLevelType w:val="hybridMultilevel"/>
    <w:tmpl w:val="0F9057A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25254811"/>
    <w:multiLevelType w:val="hybridMultilevel"/>
    <w:tmpl w:val="4984D22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>
      <w:start w:val="1"/>
      <w:numFmt w:val="decimal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68908C2"/>
    <w:multiLevelType w:val="hybridMultilevel"/>
    <w:tmpl w:val="3BFEF906"/>
    <w:lvl w:ilvl="0" w:tplc="14E26C1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269F5D60"/>
    <w:multiLevelType w:val="hybridMultilevel"/>
    <w:tmpl w:val="C6147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8283FC4"/>
    <w:multiLevelType w:val="hybridMultilevel"/>
    <w:tmpl w:val="218E9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83F3ED8"/>
    <w:multiLevelType w:val="hybridMultilevel"/>
    <w:tmpl w:val="977A8E86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>
      <w:start w:val="1"/>
      <w:numFmt w:val="lowerLetter"/>
      <w:lvlText w:val="%2)"/>
      <w:lvlJc w:val="left"/>
      <w:pPr>
        <w:ind w:left="1480" w:hanging="4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85D3B3A"/>
    <w:multiLevelType w:val="hybridMultilevel"/>
    <w:tmpl w:val="CDBAEC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A2B62B0"/>
    <w:multiLevelType w:val="hybridMultilevel"/>
    <w:tmpl w:val="AA7A9E2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2B2F5476"/>
    <w:multiLevelType w:val="multilevel"/>
    <w:tmpl w:val="FAB242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0" w15:restartNumberingAfterBreak="0">
    <w:nsid w:val="2B631DC5"/>
    <w:multiLevelType w:val="hybridMultilevel"/>
    <w:tmpl w:val="A96C47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ED84C7B"/>
    <w:multiLevelType w:val="multilevel"/>
    <w:tmpl w:val="6E96F6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30544991"/>
    <w:multiLevelType w:val="multilevel"/>
    <w:tmpl w:val="918E67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30AF5545"/>
    <w:multiLevelType w:val="hybridMultilevel"/>
    <w:tmpl w:val="F8CC6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2E820A5"/>
    <w:multiLevelType w:val="hybridMultilevel"/>
    <w:tmpl w:val="2D8A75AC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3B17C1"/>
    <w:multiLevelType w:val="multilevel"/>
    <w:tmpl w:val="31340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6" w15:restartNumberingAfterBreak="0">
    <w:nsid w:val="33CF375C"/>
    <w:multiLevelType w:val="hybridMultilevel"/>
    <w:tmpl w:val="045A50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4BC4DC7"/>
    <w:multiLevelType w:val="hybridMultilevel"/>
    <w:tmpl w:val="F81E1F4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  <w:effect w:val="none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2" w:tplc="0415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8" w15:restartNumberingAfterBreak="0">
    <w:nsid w:val="372422EA"/>
    <w:multiLevelType w:val="multilevel"/>
    <w:tmpl w:val="36C803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" w15:restartNumberingAfterBreak="0">
    <w:nsid w:val="379C13DA"/>
    <w:multiLevelType w:val="hybridMultilevel"/>
    <w:tmpl w:val="7AD821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89A2B82"/>
    <w:multiLevelType w:val="hybridMultilevel"/>
    <w:tmpl w:val="2D8A75AC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8C476B3"/>
    <w:multiLevelType w:val="hybridMultilevel"/>
    <w:tmpl w:val="1CE263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92A4E17"/>
    <w:multiLevelType w:val="multilevel"/>
    <w:tmpl w:val="2AFEB2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3" w15:restartNumberingAfterBreak="0">
    <w:nsid w:val="3ACA0714"/>
    <w:multiLevelType w:val="multilevel"/>
    <w:tmpl w:val="5AFE43E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4" w15:restartNumberingAfterBreak="0">
    <w:nsid w:val="3B81126B"/>
    <w:multiLevelType w:val="hybridMultilevel"/>
    <w:tmpl w:val="976A55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3BE62A72"/>
    <w:multiLevelType w:val="multilevel"/>
    <w:tmpl w:val="313402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6" w15:restartNumberingAfterBreak="0">
    <w:nsid w:val="3CB5335B"/>
    <w:multiLevelType w:val="hybridMultilevel"/>
    <w:tmpl w:val="A552C040"/>
    <w:lvl w:ilvl="0" w:tplc="0EB0B8E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E4924CA"/>
    <w:multiLevelType w:val="hybridMultilevel"/>
    <w:tmpl w:val="010C7F10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F81079E"/>
    <w:multiLevelType w:val="hybridMultilevel"/>
    <w:tmpl w:val="5B24076A"/>
    <w:lvl w:ilvl="0" w:tplc="04150001">
      <w:start w:val="1"/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1F52840"/>
    <w:multiLevelType w:val="hybridMultilevel"/>
    <w:tmpl w:val="D5302B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2075982"/>
    <w:multiLevelType w:val="multilevel"/>
    <w:tmpl w:val="31340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71" w15:restartNumberingAfterBreak="0">
    <w:nsid w:val="431836F9"/>
    <w:multiLevelType w:val="hybridMultilevel"/>
    <w:tmpl w:val="11AC5BD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43293771"/>
    <w:multiLevelType w:val="hybridMultilevel"/>
    <w:tmpl w:val="932EC98A"/>
    <w:lvl w:ilvl="0" w:tplc="6C48968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4435750F"/>
    <w:multiLevelType w:val="hybridMultilevel"/>
    <w:tmpl w:val="27FC6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51152DE"/>
    <w:multiLevelType w:val="hybridMultilevel"/>
    <w:tmpl w:val="5F940D48"/>
    <w:lvl w:ilvl="0" w:tplc="D5BE5D12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61F63CC"/>
    <w:multiLevelType w:val="hybridMultilevel"/>
    <w:tmpl w:val="B030D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6654DAB"/>
    <w:multiLevelType w:val="hybridMultilevel"/>
    <w:tmpl w:val="2D8A75AC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7D440CF"/>
    <w:multiLevelType w:val="multilevel"/>
    <w:tmpl w:val="313402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8" w15:restartNumberingAfterBreak="0">
    <w:nsid w:val="488A10B6"/>
    <w:multiLevelType w:val="hybridMultilevel"/>
    <w:tmpl w:val="ABB6E006"/>
    <w:lvl w:ilvl="0" w:tplc="FFFFFFFF">
      <w:start w:val="1"/>
      <w:numFmt w:val="lowerLetter"/>
      <w:lvlText w:val="%1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800" w:hanging="360"/>
      </w:pPr>
    </w:lvl>
    <w:lvl w:ilvl="2" w:tplc="FFFFFFFF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A7A77BB"/>
    <w:multiLevelType w:val="hybridMultilevel"/>
    <w:tmpl w:val="3B8A82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4B071DDF"/>
    <w:multiLevelType w:val="multilevel"/>
    <w:tmpl w:val="3F8C7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4D54550D"/>
    <w:multiLevelType w:val="hybridMultilevel"/>
    <w:tmpl w:val="4984D22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>
      <w:start w:val="1"/>
      <w:numFmt w:val="decimal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D5E5DC7"/>
    <w:multiLevelType w:val="hybridMultilevel"/>
    <w:tmpl w:val="AFB43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4E042C93"/>
    <w:multiLevelType w:val="multilevel"/>
    <w:tmpl w:val="3F8C7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4" w15:restartNumberingAfterBreak="0">
    <w:nsid w:val="4E1A1424"/>
    <w:multiLevelType w:val="hybridMultilevel"/>
    <w:tmpl w:val="2D8A75AC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F0660CA"/>
    <w:multiLevelType w:val="hybridMultilevel"/>
    <w:tmpl w:val="DE5035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F8D1B7C"/>
    <w:multiLevelType w:val="hybridMultilevel"/>
    <w:tmpl w:val="99327A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F9252BE"/>
    <w:multiLevelType w:val="hybridMultilevel"/>
    <w:tmpl w:val="17022D3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FE41BF5"/>
    <w:multiLevelType w:val="hybridMultilevel"/>
    <w:tmpl w:val="41DE5936"/>
    <w:lvl w:ilvl="0" w:tplc="D2CC754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18A1F44">
      <w:start w:val="1"/>
      <w:numFmt w:val="lowerLetter"/>
      <w:lvlText w:val="%2)"/>
      <w:lvlJc w:val="left"/>
      <w:pPr>
        <w:ind w:left="1480" w:hanging="4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2280F25"/>
    <w:multiLevelType w:val="multilevel"/>
    <w:tmpl w:val="FEB0648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0" w15:restartNumberingAfterBreak="0">
    <w:nsid w:val="53B179CE"/>
    <w:multiLevelType w:val="multilevel"/>
    <w:tmpl w:val="3F8C7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1" w15:restartNumberingAfterBreak="0">
    <w:nsid w:val="53C31820"/>
    <w:multiLevelType w:val="hybridMultilevel"/>
    <w:tmpl w:val="23BA0E12"/>
    <w:lvl w:ilvl="0" w:tplc="4D4262AA">
      <w:start w:val="1"/>
      <w:numFmt w:val="decimal"/>
      <w:lvlText w:val="%1."/>
      <w:lvlJc w:val="left"/>
      <w:pPr>
        <w:ind w:left="-1010" w:hanging="43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92" w15:restartNumberingAfterBreak="0">
    <w:nsid w:val="5467315D"/>
    <w:multiLevelType w:val="multilevel"/>
    <w:tmpl w:val="3F8C7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3" w15:restartNumberingAfterBreak="0">
    <w:nsid w:val="55C65705"/>
    <w:multiLevelType w:val="hybridMultilevel"/>
    <w:tmpl w:val="3D2AE1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61D7164"/>
    <w:multiLevelType w:val="hybridMultilevel"/>
    <w:tmpl w:val="BA54AD4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67351AE"/>
    <w:multiLevelType w:val="hybridMultilevel"/>
    <w:tmpl w:val="4984D220"/>
    <w:lvl w:ilvl="0" w:tplc="777EB7B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78261CB"/>
    <w:multiLevelType w:val="hybridMultilevel"/>
    <w:tmpl w:val="3A5C2E7C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FFFFFFFF">
      <w:start w:val="1"/>
      <w:numFmt w:val="decimal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8074F95"/>
    <w:multiLevelType w:val="hybridMultilevel"/>
    <w:tmpl w:val="38D815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8" w15:restartNumberingAfterBreak="0">
    <w:nsid w:val="58ED3371"/>
    <w:multiLevelType w:val="multilevel"/>
    <w:tmpl w:val="3F8C7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9" w15:restartNumberingAfterBreak="0">
    <w:nsid w:val="5B744712"/>
    <w:multiLevelType w:val="multilevel"/>
    <w:tmpl w:val="31340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00" w15:restartNumberingAfterBreak="0">
    <w:nsid w:val="5BD8284D"/>
    <w:multiLevelType w:val="multilevel"/>
    <w:tmpl w:val="2E56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1" w15:restartNumberingAfterBreak="0">
    <w:nsid w:val="5C126A88"/>
    <w:multiLevelType w:val="multilevel"/>
    <w:tmpl w:val="118EC2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2" w15:restartNumberingAfterBreak="0">
    <w:nsid w:val="5D3A481B"/>
    <w:multiLevelType w:val="hybridMultilevel"/>
    <w:tmpl w:val="0D7CB6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5E2625ED"/>
    <w:multiLevelType w:val="multilevel"/>
    <w:tmpl w:val="7DF246F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Aria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4" w15:restartNumberingAfterBreak="0">
    <w:nsid w:val="5E856FF1"/>
    <w:multiLevelType w:val="hybridMultilevel"/>
    <w:tmpl w:val="67A6A5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5" w15:restartNumberingAfterBreak="0">
    <w:nsid w:val="5F1A2F8D"/>
    <w:multiLevelType w:val="hybridMultilevel"/>
    <w:tmpl w:val="DBC0D91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FFFFFFFF">
      <w:start w:val="1"/>
      <w:numFmt w:val="decimal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FAC1CDA"/>
    <w:multiLevelType w:val="hybridMultilevel"/>
    <w:tmpl w:val="2E782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157114C"/>
    <w:multiLevelType w:val="hybridMultilevel"/>
    <w:tmpl w:val="8918F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16E1419"/>
    <w:multiLevelType w:val="hybridMultilevel"/>
    <w:tmpl w:val="52DE87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3016054"/>
    <w:multiLevelType w:val="hybridMultilevel"/>
    <w:tmpl w:val="7598C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53028E2"/>
    <w:multiLevelType w:val="multilevel"/>
    <w:tmpl w:val="9022CF6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)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11" w15:restartNumberingAfterBreak="0">
    <w:nsid w:val="6537328F"/>
    <w:multiLevelType w:val="hybridMultilevel"/>
    <w:tmpl w:val="9BF0B1D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2" w15:restartNumberingAfterBreak="0">
    <w:nsid w:val="663E2816"/>
    <w:multiLevelType w:val="multilevel"/>
    <w:tmpl w:val="1E6ED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3" w15:restartNumberingAfterBreak="0">
    <w:nsid w:val="674B6B02"/>
    <w:multiLevelType w:val="hybridMultilevel"/>
    <w:tmpl w:val="21D07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69A9441B"/>
    <w:multiLevelType w:val="hybridMultilevel"/>
    <w:tmpl w:val="160E97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6A7D01A2"/>
    <w:multiLevelType w:val="hybridMultilevel"/>
    <w:tmpl w:val="B27AA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AC30880"/>
    <w:multiLevelType w:val="hybridMultilevel"/>
    <w:tmpl w:val="75EC8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B881D05"/>
    <w:multiLevelType w:val="hybridMultilevel"/>
    <w:tmpl w:val="0E44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DD011AE"/>
    <w:multiLevelType w:val="multilevel"/>
    <w:tmpl w:val="3F8C7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9" w15:restartNumberingAfterBreak="0">
    <w:nsid w:val="6F027A4D"/>
    <w:multiLevelType w:val="hybridMultilevel"/>
    <w:tmpl w:val="17C097D4"/>
    <w:lvl w:ilvl="0" w:tplc="3340ADB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0" w15:restartNumberingAfterBreak="0">
    <w:nsid w:val="7014039B"/>
    <w:multiLevelType w:val="hybridMultilevel"/>
    <w:tmpl w:val="FB684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707C1C29"/>
    <w:multiLevelType w:val="hybridMultilevel"/>
    <w:tmpl w:val="23BA0E12"/>
    <w:lvl w:ilvl="0" w:tplc="FFFFFFFF">
      <w:start w:val="1"/>
      <w:numFmt w:val="decimal"/>
      <w:lvlText w:val="%1."/>
      <w:lvlJc w:val="left"/>
      <w:pPr>
        <w:ind w:left="-1010" w:hanging="43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-360" w:hanging="360"/>
      </w:pPr>
    </w:lvl>
    <w:lvl w:ilvl="2" w:tplc="FFFFFFFF" w:tentative="1">
      <w:start w:val="1"/>
      <w:numFmt w:val="lowerRoman"/>
      <w:lvlText w:val="%3."/>
      <w:lvlJc w:val="right"/>
      <w:pPr>
        <w:ind w:left="360" w:hanging="180"/>
      </w:pPr>
    </w:lvl>
    <w:lvl w:ilvl="3" w:tplc="FFFFFFFF" w:tentative="1">
      <w:start w:val="1"/>
      <w:numFmt w:val="decimal"/>
      <w:lvlText w:val="%4."/>
      <w:lvlJc w:val="left"/>
      <w:pPr>
        <w:ind w:left="1080" w:hanging="360"/>
      </w:pPr>
    </w:lvl>
    <w:lvl w:ilvl="4" w:tplc="FFFFFFFF" w:tentative="1">
      <w:start w:val="1"/>
      <w:numFmt w:val="lowerLetter"/>
      <w:lvlText w:val="%5."/>
      <w:lvlJc w:val="left"/>
      <w:pPr>
        <w:ind w:left="1800" w:hanging="360"/>
      </w:pPr>
    </w:lvl>
    <w:lvl w:ilvl="5" w:tplc="FFFFFFFF" w:tentative="1">
      <w:start w:val="1"/>
      <w:numFmt w:val="lowerRoman"/>
      <w:lvlText w:val="%6."/>
      <w:lvlJc w:val="right"/>
      <w:pPr>
        <w:ind w:left="2520" w:hanging="180"/>
      </w:pPr>
    </w:lvl>
    <w:lvl w:ilvl="6" w:tplc="FFFFFFFF" w:tentative="1">
      <w:start w:val="1"/>
      <w:numFmt w:val="decimal"/>
      <w:lvlText w:val="%7."/>
      <w:lvlJc w:val="left"/>
      <w:pPr>
        <w:ind w:left="3240" w:hanging="360"/>
      </w:pPr>
    </w:lvl>
    <w:lvl w:ilvl="7" w:tplc="FFFFFFFF" w:tentative="1">
      <w:start w:val="1"/>
      <w:numFmt w:val="lowerLetter"/>
      <w:lvlText w:val="%8."/>
      <w:lvlJc w:val="left"/>
      <w:pPr>
        <w:ind w:left="3960" w:hanging="360"/>
      </w:pPr>
    </w:lvl>
    <w:lvl w:ilvl="8" w:tplc="FFFFFFFF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122" w15:restartNumberingAfterBreak="0">
    <w:nsid w:val="70996472"/>
    <w:multiLevelType w:val="multilevel"/>
    <w:tmpl w:val="4822B4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3" w15:restartNumberingAfterBreak="0">
    <w:nsid w:val="70EE1949"/>
    <w:multiLevelType w:val="hybridMultilevel"/>
    <w:tmpl w:val="217ACB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1157050"/>
    <w:multiLevelType w:val="hybridMultilevel"/>
    <w:tmpl w:val="034AA5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715F0EFD"/>
    <w:multiLevelType w:val="hybridMultilevel"/>
    <w:tmpl w:val="806AC114"/>
    <w:lvl w:ilvl="0" w:tplc="BB66F1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F12180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D6844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71062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EA6F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46EFA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F8446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E2E0D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63692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71767E03"/>
    <w:multiLevelType w:val="hybridMultilevel"/>
    <w:tmpl w:val="65E4376A"/>
    <w:lvl w:ilvl="0" w:tplc="777EB7B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2F560DF"/>
    <w:multiLevelType w:val="multilevel"/>
    <w:tmpl w:val="0D1AE2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8" w15:restartNumberingAfterBreak="0">
    <w:nsid w:val="73530F4D"/>
    <w:multiLevelType w:val="multilevel"/>
    <w:tmpl w:val="313402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9" w15:restartNumberingAfterBreak="0">
    <w:nsid w:val="739624F9"/>
    <w:multiLevelType w:val="hybridMultilevel"/>
    <w:tmpl w:val="F17A57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A17B56"/>
    <w:multiLevelType w:val="hybridMultilevel"/>
    <w:tmpl w:val="B282AAB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75B15C02"/>
    <w:multiLevelType w:val="hybridMultilevel"/>
    <w:tmpl w:val="100E4B06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76126C21"/>
    <w:multiLevelType w:val="multilevel"/>
    <w:tmpl w:val="313402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3" w15:restartNumberingAfterBreak="0">
    <w:nsid w:val="77BA759A"/>
    <w:multiLevelType w:val="hybridMultilevel"/>
    <w:tmpl w:val="B6742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77D036B9"/>
    <w:multiLevelType w:val="hybridMultilevel"/>
    <w:tmpl w:val="0F3CBB98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5" w15:restartNumberingAfterBreak="0">
    <w:nsid w:val="78245DA1"/>
    <w:multiLevelType w:val="multilevel"/>
    <w:tmpl w:val="C3FE9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6" w15:restartNumberingAfterBreak="0">
    <w:nsid w:val="79162594"/>
    <w:multiLevelType w:val="hybridMultilevel"/>
    <w:tmpl w:val="9426D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9284F3F"/>
    <w:multiLevelType w:val="multilevel"/>
    <w:tmpl w:val="EAC64F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38" w15:restartNumberingAfterBreak="0">
    <w:nsid w:val="795044A1"/>
    <w:multiLevelType w:val="multilevel"/>
    <w:tmpl w:val="118EC2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9" w15:restartNumberingAfterBreak="0">
    <w:nsid w:val="79AE6B84"/>
    <w:multiLevelType w:val="hybridMultilevel"/>
    <w:tmpl w:val="DD7EA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AD815BB"/>
    <w:multiLevelType w:val="hybridMultilevel"/>
    <w:tmpl w:val="D3BC54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C121E33"/>
    <w:multiLevelType w:val="multilevel"/>
    <w:tmpl w:val="B9FA5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42" w15:restartNumberingAfterBreak="0">
    <w:nsid w:val="7D880FF9"/>
    <w:multiLevelType w:val="multilevel"/>
    <w:tmpl w:val="4822B4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3" w15:restartNumberingAfterBreak="0">
    <w:nsid w:val="7ECB7DCC"/>
    <w:multiLevelType w:val="hybridMultilevel"/>
    <w:tmpl w:val="D2941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F692524"/>
    <w:multiLevelType w:val="hybridMultilevel"/>
    <w:tmpl w:val="14685D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544058">
    <w:abstractNumId w:val="0"/>
  </w:num>
  <w:num w:numId="2" w16cid:durableId="1492672996">
    <w:abstractNumId w:val="126"/>
  </w:num>
  <w:num w:numId="3" w16cid:durableId="1430005773">
    <w:abstractNumId w:val="7"/>
  </w:num>
  <w:num w:numId="4" w16cid:durableId="3629789">
    <w:abstractNumId w:val="95"/>
  </w:num>
  <w:num w:numId="5" w16cid:durableId="900948881">
    <w:abstractNumId w:val="19"/>
  </w:num>
  <w:num w:numId="6" w16cid:durableId="358239857">
    <w:abstractNumId w:val="125"/>
  </w:num>
  <w:num w:numId="7" w16cid:durableId="563680108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4584980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7520961">
    <w:abstractNumId w:val="120"/>
  </w:num>
  <w:num w:numId="10" w16cid:durableId="262228108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977674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32512520">
    <w:abstractNumId w:val="22"/>
  </w:num>
  <w:num w:numId="13" w16cid:durableId="775636998">
    <w:abstractNumId w:val="16"/>
  </w:num>
  <w:num w:numId="14" w16cid:durableId="2037194328">
    <w:abstractNumId w:val="59"/>
  </w:num>
  <w:num w:numId="15" w16cid:durableId="1660227046">
    <w:abstractNumId w:val="44"/>
  </w:num>
  <w:num w:numId="16" w16cid:durableId="863323177">
    <w:abstractNumId w:val="73"/>
  </w:num>
  <w:num w:numId="17" w16cid:durableId="80173327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66528401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58585709">
    <w:abstractNumId w:val="37"/>
  </w:num>
  <w:num w:numId="20" w16cid:durableId="1977056865">
    <w:abstractNumId w:val="21"/>
  </w:num>
  <w:num w:numId="21" w16cid:durableId="929852356">
    <w:abstractNumId w:val="97"/>
  </w:num>
  <w:num w:numId="22" w16cid:durableId="1545094685">
    <w:abstractNumId w:val="111"/>
  </w:num>
  <w:num w:numId="23" w16cid:durableId="1935281329">
    <w:abstractNumId w:val="48"/>
  </w:num>
  <w:num w:numId="24" w16cid:durableId="250043321">
    <w:abstractNumId w:val="24"/>
  </w:num>
  <w:num w:numId="25" w16cid:durableId="560866863">
    <w:abstractNumId w:val="1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74793694">
    <w:abstractNumId w:val="109"/>
  </w:num>
  <w:num w:numId="27" w16cid:durableId="1460567085">
    <w:abstractNumId w:val="53"/>
  </w:num>
  <w:num w:numId="28" w16cid:durableId="1330404956">
    <w:abstractNumId w:val="82"/>
  </w:num>
  <w:num w:numId="29" w16cid:durableId="1225024989">
    <w:abstractNumId w:val="35"/>
  </w:num>
  <w:num w:numId="30" w16cid:durableId="1576742842">
    <w:abstractNumId w:val="133"/>
  </w:num>
  <w:num w:numId="31" w16cid:durableId="1660422625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1991159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9596900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82903652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48352174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8837559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27108420">
    <w:abstractNumId w:val="85"/>
  </w:num>
  <w:num w:numId="38" w16cid:durableId="501240180">
    <w:abstractNumId w:val="104"/>
  </w:num>
  <w:num w:numId="39" w16cid:durableId="1496455634">
    <w:abstractNumId w:val="88"/>
  </w:num>
  <w:num w:numId="40" w16cid:durableId="894775488">
    <w:abstractNumId w:val="46"/>
  </w:num>
  <w:num w:numId="41" w16cid:durableId="1678269291">
    <w:abstractNumId w:val="43"/>
  </w:num>
  <w:num w:numId="42" w16cid:durableId="1095323183">
    <w:abstractNumId w:val="72"/>
  </w:num>
  <w:num w:numId="43" w16cid:durableId="630676335">
    <w:abstractNumId w:val="66"/>
  </w:num>
  <w:num w:numId="44" w16cid:durableId="2105178470">
    <w:abstractNumId w:val="6"/>
  </w:num>
  <w:num w:numId="45" w16cid:durableId="1299528316">
    <w:abstractNumId w:val="8"/>
  </w:num>
  <w:num w:numId="46" w16cid:durableId="1923375162">
    <w:abstractNumId w:val="67"/>
  </w:num>
  <w:num w:numId="47" w16cid:durableId="514541600">
    <w:abstractNumId w:val="91"/>
  </w:num>
  <w:num w:numId="48" w16cid:durableId="1284995884">
    <w:abstractNumId w:val="28"/>
  </w:num>
  <w:num w:numId="49" w16cid:durableId="11419498">
    <w:abstractNumId w:val="74"/>
  </w:num>
  <w:num w:numId="50" w16cid:durableId="838345723">
    <w:abstractNumId w:val="12"/>
  </w:num>
  <w:num w:numId="51" w16cid:durableId="536937418">
    <w:abstractNumId w:val="119"/>
  </w:num>
  <w:num w:numId="52" w16cid:durableId="2014645277">
    <w:abstractNumId w:val="123"/>
  </w:num>
  <w:num w:numId="53" w16cid:durableId="1387560774">
    <w:abstractNumId w:val="131"/>
  </w:num>
  <w:num w:numId="54" w16cid:durableId="1123689408">
    <w:abstractNumId w:val="75"/>
  </w:num>
  <w:num w:numId="55" w16cid:durableId="122895089">
    <w:abstractNumId w:val="139"/>
  </w:num>
  <w:num w:numId="56" w16cid:durableId="1066756716">
    <w:abstractNumId w:val="18"/>
  </w:num>
  <w:num w:numId="57" w16cid:durableId="1311053032">
    <w:abstractNumId w:val="86"/>
  </w:num>
  <w:num w:numId="58" w16cid:durableId="90398726">
    <w:abstractNumId w:val="2"/>
  </w:num>
  <w:num w:numId="59" w16cid:durableId="1313870330">
    <w:abstractNumId w:val="101"/>
  </w:num>
  <w:num w:numId="60" w16cid:durableId="979265022">
    <w:abstractNumId w:val="41"/>
  </w:num>
  <w:num w:numId="61" w16cid:durableId="551770069">
    <w:abstractNumId w:val="71"/>
  </w:num>
  <w:num w:numId="62" w16cid:durableId="568806917">
    <w:abstractNumId w:val="138"/>
  </w:num>
  <w:num w:numId="63" w16cid:durableId="1253472193">
    <w:abstractNumId w:val="124"/>
  </w:num>
  <w:num w:numId="64" w16cid:durableId="2039353654">
    <w:abstractNumId w:val="102"/>
  </w:num>
  <w:num w:numId="65" w16cid:durableId="899680269">
    <w:abstractNumId w:val="5"/>
  </w:num>
  <w:num w:numId="66" w16cid:durableId="81731858">
    <w:abstractNumId w:val="130"/>
  </w:num>
  <w:num w:numId="67" w16cid:durableId="2087802896">
    <w:abstractNumId w:val="33"/>
  </w:num>
  <w:num w:numId="68" w16cid:durableId="189532599">
    <w:abstractNumId w:val="87"/>
  </w:num>
  <w:num w:numId="69" w16cid:durableId="1439836446">
    <w:abstractNumId w:val="27"/>
  </w:num>
  <w:num w:numId="70" w16cid:durableId="1752194800">
    <w:abstractNumId w:val="114"/>
  </w:num>
  <w:num w:numId="71" w16cid:durableId="1212957055">
    <w:abstractNumId w:val="94"/>
  </w:num>
  <w:num w:numId="72" w16cid:durableId="1981574844">
    <w:abstractNumId w:val="107"/>
  </w:num>
  <w:num w:numId="73" w16cid:durableId="688607373">
    <w:abstractNumId w:val="115"/>
  </w:num>
  <w:num w:numId="74" w16cid:durableId="905798875">
    <w:abstractNumId w:val="116"/>
  </w:num>
  <w:num w:numId="75" w16cid:durableId="410155185">
    <w:abstractNumId w:val="128"/>
  </w:num>
  <w:num w:numId="76" w16cid:durableId="354618059">
    <w:abstractNumId w:val="52"/>
  </w:num>
  <w:num w:numId="77" w16cid:durableId="837765388">
    <w:abstractNumId w:val="40"/>
  </w:num>
  <w:num w:numId="78" w16cid:durableId="1324628886">
    <w:abstractNumId w:val="32"/>
  </w:num>
  <w:num w:numId="79" w16cid:durableId="927738319">
    <w:abstractNumId w:val="108"/>
  </w:num>
  <w:num w:numId="80" w16cid:durableId="789469123">
    <w:abstractNumId w:val="122"/>
  </w:num>
  <w:num w:numId="81" w16cid:durableId="2115972310">
    <w:abstractNumId w:val="112"/>
  </w:num>
  <w:num w:numId="82" w16cid:durableId="643899607">
    <w:abstractNumId w:val="127"/>
  </w:num>
  <w:num w:numId="83" w16cid:durableId="1202086911">
    <w:abstractNumId w:val="3"/>
  </w:num>
  <w:num w:numId="84" w16cid:durableId="338392957">
    <w:abstractNumId w:val="77"/>
  </w:num>
  <w:num w:numId="85" w16cid:durableId="2097163989">
    <w:abstractNumId w:val="142"/>
  </w:num>
  <w:num w:numId="86" w16cid:durableId="871459717">
    <w:abstractNumId w:val="14"/>
  </w:num>
  <w:num w:numId="87" w16cid:durableId="50886059">
    <w:abstractNumId w:val="1"/>
  </w:num>
  <w:num w:numId="88" w16cid:durableId="2095203303">
    <w:abstractNumId w:val="132"/>
  </w:num>
  <w:num w:numId="89" w16cid:durableId="1598516904">
    <w:abstractNumId w:val="25"/>
  </w:num>
  <w:num w:numId="90" w16cid:durableId="1367557386">
    <w:abstractNumId w:val="99"/>
  </w:num>
  <w:num w:numId="91" w16cid:durableId="1980914629">
    <w:abstractNumId w:val="137"/>
  </w:num>
  <w:num w:numId="92" w16cid:durableId="937450137">
    <w:abstractNumId w:val="63"/>
  </w:num>
  <w:num w:numId="93" w16cid:durableId="1945847145">
    <w:abstractNumId w:val="135"/>
  </w:num>
  <w:num w:numId="94" w16cid:durableId="1180508440">
    <w:abstractNumId w:val="64"/>
  </w:num>
  <w:num w:numId="95" w16cid:durableId="1397629419">
    <w:abstractNumId w:val="134"/>
  </w:num>
  <w:num w:numId="96" w16cid:durableId="218521275">
    <w:abstractNumId w:val="20"/>
  </w:num>
  <w:num w:numId="97" w16cid:durableId="2101245973">
    <w:abstractNumId w:val="26"/>
  </w:num>
  <w:num w:numId="98" w16cid:durableId="260534489">
    <w:abstractNumId w:val="23"/>
  </w:num>
  <w:num w:numId="99" w16cid:durableId="890388442">
    <w:abstractNumId w:val="141"/>
  </w:num>
  <w:num w:numId="100" w16cid:durableId="334773749">
    <w:abstractNumId w:val="17"/>
  </w:num>
  <w:num w:numId="101" w16cid:durableId="1511796704">
    <w:abstractNumId w:val="62"/>
  </w:num>
  <w:num w:numId="102" w16cid:durableId="597714177">
    <w:abstractNumId w:val="103"/>
  </w:num>
  <w:num w:numId="103" w16cid:durableId="1270967495">
    <w:abstractNumId w:val="36"/>
  </w:num>
  <w:num w:numId="104" w16cid:durableId="1897155561">
    <w:abstractNumId w:val="55"/>
  </w:num>
  <w:num w:numId="105" w16cid:durableId="1128937383">
    <w:abstractNumId w:val="56"/>
  </w:num>
  <w:num w:numId="106" w16cid:durableId="1187522057">
    <w:abstractNumId w:val="60"/>
  </w:num>
  <w:num w:numId="107" w16cid:durableId="1399281556">
    <w:abstractNumId w:val="84"/>
  </w:num>
  <w:num w:numId="108" w16cid:durableId="1269586361">
    <w:abstractNumId w:val="106"/>
  </w:num>
  <w:num w:numId="109" w16cid:durableId="582881820">
    <w:abstractNumId w:val="54"/>
  </w:num>
  <w:num w:numId="110" w16cid:durableId="1754006003">
    <w:abstractNumId w:val="49"/>
  </w:num>
  <w:num w:numId="111" w16cid:durableId="61874564">
    <w:abstractNumId w:val="4"/>
  </w:num>
  <w:num w:numId="112" w16cid:durableId="703746859">
    <w:abstractNumId w:val="70"/>
  </w:num>
  <w:num w:numId="113" w16cid:durableId="45616100">
    <w:abstractNumId w:val="5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471295695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881282167">
    <w:abstractNumId w:val="15"/>
  </w:num>
  <w:num w:numId="116" w16cid:durableId="1348563117">
    <w:abstractNumId w:val="76"/>
  </w:num>
  <w:num w:numId="117" w16cid:durableId="1632633888">
    <w:abstractNumId w:val="29"/>
  </w:num>
  <w:num w:numId="118" w16cid:durableId="1714772632">
    <w:abstractNumId w:val="10"/>
  </w:num>
  <w:num w:numId="119" w16cid:durableId="1063791213">
    <w:abstractNumId w:val="78"/>
  </w:num>
  <w:num w:numId="120" w16cid:durableId="36903094">
    <w:abstractNumId w:val="9"/>
  </w:num>
  <w:num w:numId="121" w16cid:durableId="1489782203">
    <w:abstractNumId w:val="143"/>
  </w:num>
  <w:num w:numId="122" w16cid:durableId="834033945">
    <w:abstractNumId w:val="80"/>
  </w:num>
  <w:num w:numId="123" w16cid:durableId="1188173980">
    <w:abstractNumId w:val="98"/>
  </w:num>
  <w:num w:numId="124" w16cid:durableId="741100541">
    <w:abstractNumId w:val="90"/>
  </w:num>
  <w:num w:numId="125" w16cid:durableId="240525926">
    <w:abstractNumId w:val="113"/>
  </w:num>
  <w:num w:numId="126" w16cid:durableId="1052078977">
    <w:abstractNumId w:val="79"/>
  </w:num>
  <w:num w:numId="127" w16cid:durableId="1837727070">
    <w:abstractNumId w:val="118"/>
  </w:num>
  <w:num w:numId="128" w16cid:durableId="1225413693">
    <w:abstractNumId w:val="51"/>
  </w:num>
  <w:num w:numId="129" w16cid:durableId="1073116977">
    <w:abstractNumId w:val="83"/>
  </w:num>
  <w:num w:numId="130" w16cid:durableId="122385832">
    <w:abstractNumId w:val="121"/>
  </w:num>
  <w:num w:numId="131" w16cid:durableId="405734029">
    <w:abstractNumId w:val="81"/>
  </w:num>
  <w:num w:numId="132" w16cid:durableId="449402389">
    <w:abstractNumId w:val="31"/>
  </w:num>
  <w:num w:numId="133" w16cid:durableId="1752390588">
    <w:abstractNumId w:val="11"/>
  </w:num>
  <w:num w:numId="134" w16cid:durableId="1137602296">
    <w:abstractNumId w:val="89"/>
  </w:num>
  <w:num w:numId="135" w16cid:durableId="284775158">
    <w:abstractNumId w:val="13"/>
  </w:num>
  <w:num w:numId="136" w16cid:durableId="562444985">
    <w:abstractNumId w:val="58"/>
  </w:num>
  <w:num w:numId="137" w16cid:durableId="1278680021">
    <w:abstractNumId w:val="100"/>
  </w:num>
  <w:num w:numId="138" w16cid:durableId="2143572991">
    <w:abstractNumId w:val="42"/>
  </w:num>
  <w:num w:numId="139" w16cid:durableId="402313">
    <w:abstractNumId w:val="105"/>
  </w:num>
  <w:num w:numId="140" w16cid:durableId="62680245">
    <w:abstractNumId w:val="96"/>
  </w:num>
  <w:num w:numId="141" w16cid:durableId="408502642">
    <w:abstractNumId w:val="65"/>
  </w:num>
  <w:num w:numId="142" w16cid:durableId="1962611924">
    <w:abstractNumId w:val="68"/>
  </w:num>
  <w:num w:numId="143" w16cid:durableId="371002806">
    <w:abstractNumId w:val="30"/>
  </w:num>
  <w:num w:numId="144" w16cid:durableId="728265107">
    <w:abstractNumId w:val="110"/>
  </w:num>
  <w:num w:numId="145" w16cid:durableId="313610032">
    <w:abstractNumId w:val="39"/>
  </w:num>
  <w:num w:numId="146" w16cid:durableId="1779448704">
    <w:abstractNumId w:val="92"/>
  </w:num>
  <w:numIdMacAtCleanup w:val="1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561"/>
    <w:rsid w:val="0001608B"/>
    <w:rsid w:val="00021E3B"/>
    <w:rsid w:val="00022E4C"/>
    <w:rsid w:val="00031C05"/>
    <w:rsid w:val="00040608"/>
    <w:rsid w:val="00044CBE"/>
    <w:rsid w:val="00056182"/>
    <w:rsid w:val="00057637"/>
    <w:rsid w:val="000678BE"/>
    <w:rsid w:val="00071976"/>
    <w:rsid w:val="00073128"/>
    <w:rsid w:val="000744C6"/>
    <w:rsid w:val="00074C3C"/>
    <w:rsid w:val="00075B06"/>
    <w:rsid w:val="00080315"/>
    <w:rsid w:val="000830CF"/>
    <w:rsid w:val="00093DC1"/>
    <w:rsid w:val="000955C3"/>
    <w:rsid w:val="000A2904"/>
    <w:rsid w:val="000A3B59"/>
    <w:rsid w:val="000A4667"/>
    <w:rsid w:val="000B4594"/>
    <w:rsid w:val="000B59E9"/>
    <w:rsid w:val="000C5FC3"/>
    <w:rsid w:val="000D24A1"/>
    <w:rsid w:val="000E3112"/>
    <w:rsid w:val="000F7900"/>
    <w:rsid w:val="00102763"/>
    <w:rsid w:val="00116296"/>
    <w:rsid w:val="00121116"/>
    <w:rsid w:val="001229F8"/>
    <w:rsid w:val="001306FE"/>
    <w:rsid w:val="001324F8"/>
    <w:rsid w:val="00140B3B"/>
    <w:rsid w:val="00154D8C"/>
    <w:rsid w:val="00157D7D"/>
    <w:rsid w:val="001711BE"/>
    <w:rsid w:val="00185428"/>
    <w:rsid w:val="001B35B3"/>
    <w:rsid w:val="001D1D23"/>
    <w:rsid w:val="002042B4"/>
    <w:rsid w:val="00210B76"/>
    <w:rsid w:val="00213CD4"/>
    <w:rsid w:val="0021794D"/>
    <w:rsid w:val="00220AF3"/>
    <w:rsid w:val="00223B3D"/>
    <w:rsid w:val="002561A2"/>
    <w:rsid w:val="00256329"/>
    <w:rsid w:val="0026169D"/>
    <w:rsid w:val="00273949"/>
    <w:rsid w:val="0027512B"/>
    <w:rsid w:val="002819FF"/>
    <w:rsid w:val="002B4286"/>
    <w:rsid w:val="002B6D62"/>
    <w:rsid w:val="002C55F1"/>
    <w:rsid w:val="002C7900"/>
    <w:rsid w:val="002D65AF"/>
    <w:rsid w:val="002E7288"/>
    <w:rsid w:val="002F07A0"/>
    <w:rsid w:val="002F1D18"/>
    <w:rsid w:val="002F68A5"/>
    <w:rsid w:val="003023D3"/>
    <w:rsid w:val="003152C4"/>
    <w:rsid w:val="00316654"/>
    <w:rsid w:val="00320237"/>
    <w:rsid w:val="00321B5D"/>
    <w:rsid w:val="00322ABE"/>
    <w:rsid w:val="003400B6"/>
    <w:rsid w:val="003502AC"/>
    <w:rsid w:val="00352054"/>
    <w:rsid w:val="00356235"/>
    <w:rsid w:val="00370F3D"/>
    <w:rsid w:val="003870B6"/>
    <w:rsid w:val="00390C61"/>
    <w:rsid w:val="003A3BBF"/>
    <w:rsid w:val="003A50CF"/>
    <w:rsid w:val="003B291A"/>
    <w:rsid w:val="003D0064"/>
    <w:rsid w:val="003D3A3C"/>
    <w:rsid w:val="003D4619"/>
    <w:rsid w:val="003D57EE"/>
    <w:rsid w:val="00421C76"/>
    <w:rsid w:val="00435D33"/>
    <w:rsid w:val="00440020"/>
    <w:rsid w:val="00442852"/>
    <w:rsid w:val="00443D68"/>
    <w:rsid w:val="004523C0"/>
    <w:rsid w:val="00452EF3"/>
    <w:rsid w:val="00460626"/>
    <w:rsid w:val="00466587"/>
    <w:rsid w:val="0046680C"/>
    <w:rsid w:val="00467B41"/>
    <w:rsid w:val="00470F90"/>
    <w:rsid w:val="004848C8"/>
    <w:rsid w:val="00486AF0"/>
    <w:rsid w:val="004A2A9A"/>
    <w:rsid w:val="004D1320"/>
    <w:rsid w:val="004D33EF"/>
    <w:rsid w:val="004E2D67"/>
    <w:rsid w:val="004F7A53"/>
    <w:rsid w:val="0050048B"/>
    <w:rsid w:val="00503476"/>
    <w:rsid w:val="00514CC9"/>
    <w:rsid w:val="005357DB"/>
    <w:rsid w:val="00535DFA"/>
    <w:rsid w:val="005411F5"/>
    <w:rsid w:val="00550ED6"/>
    <w:rsid w:val="00571123"/>
    <w:rsid w:val="00595A15"/>
    <w:rsid w:val="005A2423"/>
    <w:rsid w:val="005B01CF"/>
    <w:rsid w:val="005B3BE9"/>
    <w:rsid w:val="005D214E"/>
    <w:rsid w:val="00603DA7"/>
    <w:rsid w:val="0060773F"/>
    <w:rsid w:val="0061601A"/>
    <w:rsid w:val="0061705C"/>
    <w:rsid w:val="0061759A"/>
    <w:rsid w:val="00620E70"/>
    <w:rsid w:val="0062111E"/>
    <w:rsid w:val="00623D0A"/>
    <w:rsid w:val="0062643B"/>
    <w:rsid w:val="0063142A"/>
    <w:rsid w:val="0063297C"/>
    <w:rsid w:val="0063391B"/>
    <w:rsid w:val="00633F9E"/>
    <w:rsid w:val="00640E3F"/>
    <w:rsid w:val="00641E2B"/>
    <w:rsid w:val="006440B3"/>
    <w:rsid w:val="006454A3"/>
    <w:rsid w:val="00672722"/>
    <w:rsid w:val="00677500"/>
    <w:rsid w:val="0069358F"/>
    <w:rsid w:val="00693CF0"/>
    <w:rsid w:val="006A3A31"/>
    <w:rsid w:val="006A471D"/>
    <w:rsid w:val="006B0B82"/>
    <w:rsid w:val="006B7901"/>
    <w:rsid w:val="006D52BD"/>
    <w:rsid w:val="006E1F1C"/>
    <w:rsid w:val="006F50B7"/>
    <w:rsid w:val="006F56CD"/>
    <w:rsid w:val="006F71A0"/>
    <w:rsid w:val="0070738A"/>
    <w:rsid w:val="007108F5"/>
    <w:rsid w:val="0072786E"/>
    <w:rsid w:val="00731067"/>
    <w:rsid w:val="00732442"/>
    <w:rsid w:val="00737475"/>
    <w:rsid w:val="00756267"/>
    <w:rsid w:val="007564E0"/>
    <w:rsid w:val="007611D9"/>
    <w:rsid w:val="00762A6B"/>
    <w:rsid w:val="00770B22"/>
    <w:rsid w:val="007967DA"/>
    <w:rsid w:val="007A0C15"/>
    <w:rsid w:val="007A2291"/>
    <w:rsid w:val="007A4B58"/>
    <w:rsid w:val="007A6E0E"/>
    <w:rsid w:val="007B1585"/>
    <w:rsid w:val="007B4765"/>
    <w:rsid w:val="007C2F8F"/>
    <w:rsid w:val="007D3A6B"/>
    <w:rsid w:val="007D73B3"/>
    <w:rsid w:val="007E3AE4"/>
    <w:rsid w:val="00800CE1"/>
    <w:rsid w:val="008050A9"/>
    <w:rsid w:val="008070CF"/>
    <w:rsid w:val="00815502"/>
    <w:rsid w:val="00817EAE"/>
    <w:rsid w:val="00826A50"/>
    <w:rsid w:val="008412D6"/>
    <w:rsid w:val="00843786"/>
    <w:rsid w:val="00851D67"/>
    <w:rsid w:val="00856F4D"/>
    <w:rsid w:val="00870122"/>
    <w:rsid w:val="008751FE"/>
    <w:rsid w:val="0088036D"/>
    <w:rsid w:val="0089252B"/>
    <w:rsid w:val="008A02FE"/>
    <w:rsid w:val="008A2ACD"/>
    <w:rsid w:val="008E2BC5"/>
    <w:rsid w:val="008E7381"/>
    <w:rsid w:val="008F69DA"/>
    <w:rsid w:val="008F7EA0"/>
    <w:rsid w:val="009041DE"/>
    <w:rsid w:val="0090510B"/>
    <w:rsid w:val="00912C5C"/>
    <w:rsid w:val="0092160D"/>
    <w:rsid w:val="009355CD"/>
    <w:rsid w:val="00942797"/>
    <w:rsid w:val="00950B16"/>
    <w:rsid w:val="00951309"/>
    <w:rsid w:val="00961201"/>
    <w:rsid w:val="009852EB"/>
    <w:rsid w:val="00993F94"/>
    <w:rsid w:val="009B34F7"/>
    <w:rsid w:val="009B39C3"/>
    <w:rsid w:val="009C55D5"/>
    <w:rsid w:val="009E5B25"/>
    <w:rsid w:val="009E6F58"/>
    <w:rsid w:val="009F3F68"/>
    <w:rsid w:val="00A13BB6"/>
    <w:rsid w:val="00A21EAB"/>
    <w:rsid w:val="00A235F9"/>
    <w:rsid w:val="00A23CAF"/>
    <w:rsid w:val="00A30F51"/>
    <w:rsid w:val="00A5257C"/>
    <w:rsid w:val="00A52A6A"/>
    <w:rsid w:val="00A770E0"/>
    <w:rsid w:val="00A87E8A"/>
    <w:rsid w:val="00AA16AD"/>
    <w:rsid w:val="00AB55CD"/>
    <w:rsid w:val="00AD1D43"/>
    <w:rsid w:val="00AD5562"/>
    <w:rsid w:val="00AF786A"/>
    <w:rsid w:val="00B0263D"/>
    <w:rsid w:val="00B033E4"/>
    <w:rsid w:val="00B15765"/>
    <w:rsid w:val="00B213EA"/>
    <w:rsid w:val="00B21EC9"/>
    <w:rsid w:val="00B22980"/>
    <w:rsid w:val="00B26411"/>
    <w:rsid w:val="00B424F3"/>
    <w:rsid w:val="00B446C9"/>
    <w:rsid w:val="00B71D5B"/>
    <w:rsid w:val="00B7456C"/>
    <w:rsid w:val="00B9398B"/>
    <w:rsid w:val="00B968B3"/>
    <w:rsid w:val="00BA1A97"/>
    <w:rsid w:val="00BA250D"/>
    <w:rsid w:val="00BA548B"/>
    <w:rsid w:val="00BA5561"/>
    <w:rsid w:val="00BB0553"/>
    <w:rsid w:val="00BB7A83"/>
    <w:rsid w:val="00BC1DA6"/>
    <w:rsid w:val="00BC1FA1"/>
    <w:rsid w:val="00BE06E5"/>
    <w:rsid w:val="00BF68D9"/>
    <w:rsid w:val="00C179A1"/>
    <w:rsid w:val="00C20DEF"/>
    <w:rsid w:val="00C231EF"/>
    <w:rsid w:val="00C46C31"/>
    <w:rsid w:val="00C55E52"/>
    <w:rsid w:val="00C72F8E"/>
    <w:rsid w:val="00C876EE"/>
    <w:rsid w:val="00CA2AB8"/>
    <w:rsid w:val="00CA5468"/>
    <w:rsid w:val="00CB233A"/>
    <w:rsid w:val="00CB3E37"/>
    <w:rsid w:val="00CD62FD"/>
    <w:rsid w:val="00CD7016"/>
    <w:rsid w:val="00CD7F92"/>
    <w:rsid w:val="00CE03FE"/>
    <w:rsid w:val="00CE5E65"/>
    <w:rsid w:val="00CF171D"/>
    <w:rsid w:val="00CF31E9"/>
    <w:rsid w:val="00CF7C92"/>
    <w:rsid w:val="00D11253"/>
    <w:rsid w:val="00D16550"/>
    <w:rsid w:val="00D35EE3"/>
    <w:rsid w:val="00D41D7E"/>
    <w:rsid w:val="00D52FD6"/>
    <w:rsid w:val="00D55E91"/>
    <w:rsid w:val="00D57725"/>
    <w:rsid w:val="00D712E6"/>
    <w:rsid w:val="00D72D7E"/>
    <w:rsid w:val="00D831A5"/>
    <w:rsid w:val="00D855F3"/>
    <w:rsid w:val="00D9634E"/>
    <w:rsid w:val="00DA10C0"/>
    <w:rsid w:val="00DB055E"/>
    <w:rsid w:val="00DB109E"/>
    <w:rsid w:val="00DB6541"/>
    <w:rsid w:val="00DC01E2"/>
    <w:rsid w:val="00DC4EB5"/>
    <w:rsid w:val="00DD4DCF"/>
    <w:rsid w:val="00DD7B2E"/>
    <w:rsid w:val="00DE16A9"/>
    <w:rsid w:val="00DE7CE9"/>
    <w:rsid w:val="00E010C4"/>
    <w:rsid w:val="00E15F63"/>
    <w:rsid w:val="00E2676A"/>
    <w:rsid w:val="00E27576"/>
    <w:rsid w:val="00E31610"/>
    <w:rsid w:val="00E3386A"/>
    <w:rsid w:val="00E34025"/>
    <w:rsid w:val="00E4264A"/>
    <w:rsid w:val="00E45A48"/>
    <w:rsid w:val="00E52023"/>
    <w:rsid w:val="00E54EAA"/>
    <w:rsid w:val="00E56849"/>
    <w:rsid w:val="00E77121"/>
    <w:rsid w:val="00E82D81"/>
    <w:rsid w:val="00E917E3"/>
    <w:rsid w:val="00E96991"/>
    <w:rsid w:val="00E96D78"/>
    <w:rsid w:val="00E97578"/>
    <w:rsid w:val="00EA65FA"/>
    <w:rsid w:val="00EC3331"/>
    <w:rsid w:val="00EC4CB5"/>
    <w:rsid w:val="00EC56DA"/>
    <w:rsid w:val="00ED3190"/>
    <w:rsid w:val="00EE3634"/>
    <w:rsid w:val="00EF0070"/>
    <w:rsid w:val="00EF2874"/>
    <w:rsid w:val="00F141F5"/>
    <w:rsid w:val="00F23140"/>
    <w:rsid w:val="00F27073"/>
    <w:rsid w:val="00F35D16"/>
    <w:rsid w:val="00F4706B"/>
    <w:rsid w:val="00F53A6E"/>
    <w:rsid w:val="00F639FC"/>
    <w:rsid w:val="00F70FB7"/>
    <w:rsid w:val="00F73419"/>
    <w:rsid w:val="00F75722"/>
    <w:rsid w:val="00F878E3"/>
    <w:rsid w:val="00F9129F"/>
    <w:rsid w:val="00FA6099"/>
    <w:rsid w:val="00FD79FC"/>
    <w:rsid w:val="00FE6E12"/>
    <w:rsid w:val="00FF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46DB70"/>
  <w15:docId w15:val="{2BBD1EF9-6743-47E2-83A9-C30F86842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705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A5561"/>
    <w:pPr>
      <w:keepNext/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78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A5561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A5561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A556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Obiekt,List Paragraph1,wypunktowanie,Preambuła,TRAKO Akapit z listą,Nagłowek 3,L1,Akapit z listą BS,Kolorowa lista — akcent 11,Dot pt,F5 List Paragraph,Recommendation,List Paragraph11,lp1,maz_wyliczenie,opis dzialania,2 headin"/>
    <w:basedOn w:val="Normalny"/>
    <w:link w:val="AkapitzlistZnak"/>
    <w:uiPriority w:val="34"/>
    <w:qFormat/>
    <w:rsid w:val="00F53A6E"/>
    <w:pPr>
      <w:ind w:left="720"/>
      <w:contextualSpacing/>
    </w:pPr>
  </w:style>
  <w:style w:type="character" w:styleId="Hipercze">
    <w:name w:val="Hyperlink"/>
    <w:basedOn w:val="Domylnaczcionkaakapitu"/>
    <w:rsid w:val="006D52B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B21E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F3E10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rsid w:val="00B21E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3E10"/>
    <w:rPr>
      <w:rFonts w:cs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D52F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E10"/>
    <w:rPr>
      <w:rFonts w:ascii="Times New Roman" w:hAnsi="Times New Roman"/>
      <w:sz w:val="0"/>
      <w:szCs w:val="0"/>
      <w:lang w:eastAsia="en-US"/>
    </w:rPr>
  </w:style>
  <w:style w:type="paragraph" w:customStyle="1" w:styleId="Znak1">
    <w:name w:val="Znak1"/>
    <w:basedOn w:val="Normalny"/>
    <w:rsid w:val="009E6F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Znak10">
    <w:name w:val="Znak1"/>
    <w:basedOn w:val="Normalny"/>
    <w:rsid w:val="0046680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gmail-msonormal">
    <w:name w:val="gmail-msonormal"/>
    <w:basedOn w:val="Normalny"/>
    <w:rsid w:val="00DC4EB5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customStyle="1" w:styleId="Normalny1">
    <w:name w:val="Normalny1"/>
    <w:rsid w:val="007564E0"/>
    <w:pPr>
      <w:pBdr>
        <w:top w:val="nil"/>
        <w:left w:val="nil"/>
        <w:bottom w:val="nil"/>
        <w:right w:val="nil"/>
        <w:between w:val="nil"/>
      </w:pBdr>
      <w:spacing w:after="160" w:line="259" w:lineRule="auto"/>
    </w:pPr>
    <w:rPr>
      <w:rFonts w:cs="Calibri"/>
      <w:color w:val="000000"/>
      <w:sz w:val="22"/>
      <w:szCs w:val="22"/>
    </w:rPr>
  </w:style>
  <w:style w:type="paragraph" w:styleId="Zwykytekst">
    <w:name w:val="Plain Text"/>
    <w:basedOn w:val="Normalny"/>
    <w:link w:val="ZwykytekstZnak"/>
    <w:rsid w:val="007564E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64E0"/>
    <w:rPr>
      <w:rFonts w:ascii="Courier New" w:eastAsia="Times New Roman" w:hAnsi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E"/>
    <w:rPr>
      <w:rFonts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E"/>
    <w:rPr>
      <w:rFonts w:cs="Calibri"/>
      <w:b/>
      <w:bCs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786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E4264A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4264A"/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5D16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220AF3"/>
    <w:rPr>
      <w:i/>
      <w:iCs/>
    </w:rPr>
  </w:style>
  <w:style w:type="paragraph" w:customStyle="1" w:styleId="Default">
    <w:name w:val="Default"/>
    <w:qFormat/>
    <w:rsid w:val="00DB654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Numerowanie Znak,Obiekt Znak,List Paragraph1 Znak,wypunktowanie Znak,Preambuła Znak,TRAKO Akapit z listą Znak,Nagłowek 3 Znak,L1 Znak,Akapit z listą BS Znak,Kolorowa lista — akcent 11 Znak,Dot pt Znak,F5 List Paragraph Znak,lp1 Znak"/>
    <w:link w:val="Akapitzlist"/>
    <w:uiPriority w:val="34"/>
    <w:qFormat/>
    <w:rsid w:val="00D9634E"/>
    <w:rPr>
      <w:rFonts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62A6B"/>
    <w:rPr>
      <w:rFonts w:cs="Calibri"/>
      <w:sz w:val="22"/>
      <w:szCs w:val="22"/>
      <w:lang w:eastAsia="en-US"/>
    </w:rPr>
  </w:style>
  <w:style w:type="character" w:customStyle="1" w:styleId="Tekstpodstawowy9">
    <w:name w:val="Tekst podstawowy9"/>
    <w:basedOn w:val="Domylnaczcionkaakapitu"/>
    <w:qFormat/>
    <w:rsid w:val="00817EAE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shd w:val="clear" w:color="auto" w:fill="FFFFFF"/>
    </w:rPr>
  </w:style>
  <w:style w:type="character" w:customStyle="1" w:styleId="NrStronyZnak">
    <w:name w:val="NrStrony Znak"/>
    <w:basedOn w:val="Domylnaczcionkaakapitu"/>
    <w:link w:val="NrStrony"/>
    <w:uiPriority w:val="8"/>
    <w:qFormat/>
    <w:rsid w:val="00D72D7E"/>
    <w:rPr>
      <w:rFonts w:ascii="Times New Roman" w:eastAsiaTheme="majorEastAsia" w:hAnsi="Times New Roman" w:cstheme="majorBidi"/>
      <w:bCs/>
      <w:color w:val="323232"/>
      <w:sz w:val="18"/>
      <w:szCs w:val="16"/>
    </w:rPr>
  </w:style>
  <w:style w:type="paragraph" w:customStyle="1" w:styleId="NrStrony">
    <w:name w:val="NrStrony"/>
    <w:basedOn w:val="Nagwek1"/>
    <w:link w:val="NrStronyZnak"/>
    <w:uiPriority w:val="8"/>
    <w:qFormat/>
    <w:rsid w:val="00D72D7E"/>
    <w:pPr>
      <w:keepLines/>
      <w:spacing w:before="120" w:after="0" w:line="210" w:lineRule="exact"/>
      <w:jc w:val="center"/>
    </w:pPr>
    <w:rPr>
      <w:rFonts w:eastAsiaTheme="majorEastAsia" w:cstheme="majorBidi"/>
      <w:b w:val="0"/>
      <w:color w:val="323232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9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4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6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91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9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03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4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4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69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7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56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22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1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73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98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87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1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0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86235-1312-4A6E-A01A-BEDF62FBF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19</Pages>
  <Words>5469</Words>
  <Characters>32816</Characters>
  <Application>Microsoft Office Word</Application>
  <DocSecurity>0</DocSecurity>
  <Lines>273</Lines>
  <Paragraphs>76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Wzór Umowy</vt:lpstr>
      <vt:lpstr>Umowa nr………….</vt:lpstr>
      <vt:lpstr>ZLECENIODAWCAZAMAWIAJĄCY	 ZLECENIOBIORCAWYKONAWCA</vt:lpstr>
    </vt:vector>
  </TitlesOfParts>
  <Company/>
  <LinksUpToDate>false</LinksUpToDate>
  <CharactersWithSpaces>38209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Agnieszka</cp:lastModifiedBy>
  <cp:revision>7</cp:revision>
  <cp:lastPrinted>2019-04-05T07:06:00Z</cp:lastPrinted>
  <dcterms:created xsi:type="dcterms:W3CDTF">2025-11-24T07:44:00Z</dcterms:created>
  <dcterms:modified xsi:type="dcterms:W3CDTF">2025-11-27T08:51:00Z</dcterms:modified>
</cp:coreProperties>
</file>